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CD69" w14:textId="05B020F9" w:rsidR="008C0140" w:rsidRPr="003C4196" w:rsidRDefault="003C4196" w:rsidP="00C10BAD">
      <w:pPr>
        <w:keepNext/>
        <w:keepLines/>
        <w:pageBreakBefore/>
        <w:shd w:val="clear" w:color="auto" w:fill="D9D9D9"/>
        <w:bidi/>
        <w:spacing w:after="120" w:line="240" w:lineRule="auto"/>
        <w:jc w:val="center"/>
        <w:outlineLvl w:val="0"/>
        <w:rPr>
          <w:rFonts w:eastAsia="Calibri" w:cs="Sakkal Majalla"/>
          <w:b/>
          <w:bCs/>
          <w:color w:val="000000"/>
          <w:sz w:val="32"/>
          <w:szCs w:val="32"/>
          <w:rtl/>
          <w:lang w:bidi="ar-JO"/>
        </w:rPr>
      </w:pPr>
      <w:r>
        <w:rPr>
          <w:rFonts w:eastAsia="Calibri" w:cs="Sakkal Majalla"/>
          <w:b/>
          <w:bCs/>
          <w:color w:val="000000"/>
          <w:sz w:val="32"/>
          <w:szCs w:val="32"/>
          <w:lang w:bidi="ar-JO"/>
        </w:rPr>
        <w:t>Course Description</w:t>
      </w:r>
    </w:p>
    <w:tbl>
      <w:tblPr>
        <w:tblStyle w:val="TableGrid"/>
        <w:tblW w:w="10206" w:type="dxa"/>
        <w:tblLook w:val="04A0" w:firstRow="1" w:lastRow="0" w:firstColumn="1" w:lastColumn="0" w:noHBand="0" w:noVBand="1"/>
      </w:tblPr>
      <w:tblGrid>
        <w:gridCol w:w="1861"/>
        <w:gridCol w:w="2446"/>
        <w:gridCol w:w="1492"/>
        <w:gridCol w:w="1189"/>
        <w:gridCol w:w="194"/>
        <w:gridCol w:w="1574"/>
        <w:gridCol w:w="291"/>
        <w:gridCol w:w="1159"/>
      </w:tblGrid>
      <w:tr w:rsidR="00EB19CC" w:rsidRPr="008C0140" w14:paraId="7935AD0C" w14:textId="77777777" w:rsidTr="00C10BAD">
        <w:trPr>
          <w:trHeight w:val="324"/>
        </w:trPr>
        <w:tc>
          <w:tcPr>
            <w:tcW w:w="1861" w:type="dxa"/>
            <w:shd w:val="pct12" w:color="auto" w:fill="auto"/>
            <w:vAlign w:val="center"/>
          </w:tcPr>
          <w:p w14:paraId="77DD1DE4" w14:textId="72252DCE"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Faculty</w:t>
            </w:r>
          </w:p>
        </w:tc>
        <w:tc>
          <w:tcPr>
            <w:tcW w:w="8345" w:type="dxa"/>
            <w:gridSpan w:val="7"/>
            <w:vAlign w:val="center"/>
          </w:tcPr>
          <w:p w14:paraId="78D0B17B" w14:textId="634EABB9" w:rsidR="008C0140" w:rsidRPr="002B678A" w:rsidRDefault="002B678A" w:rsidP="00C10BAD">
            <w:pPr>
              <w:spacing w:before="120"/>
              <w:jc w:val="both"/>
              <w:rPr>
                <w:rFonts w:ascii="Times New Roman" w:eastAsia="Calibri" w:hAnsi="Times New Roman" w:cs="Simplified Arabic"/>
                <w:b/>
                <w:bCs/>
                <w:color w:val="000000"/>
                <w:sz w:val="24"/>
                <w:szCs w:val="24"/>
                <w:lang w:bidi="ar-JO"/>
              </w:rPr>
            </w:pPr>
            <w:r w:rsidRPr="002B678A">
              <w:rPr>
                <w:rFonts w:ascii="Times New Roman" w:eastAsia="Calibri" w:hAnsi="Times New Roman" w:cs="Simplified Arabic"/>
                <w:b/>
                <w:bCs/>
                <w:color w:val="000000"/>
                <w:sz w:val="24"/>
                <w:szCs w:val="24"/>
                <w:lang w:bidi="ar-JO"/>
              </w:rPr>
              <w:t>Pharmacy</w:t>
            </w:r>
          </w:p>
        </w:tc>
      </w:tr>
      <w:tr w:rsidR="004D641F" w:rsidRPr="008C0140" w14:paraId="6C350240" w14:textId="77777777" w:rsidTr="00C10BAD">
        <w:trPr>
          <w:trHeight w:val="397"/>
        </w:trPr>
        <w:tc>
          <w:tcPr>
            <w:tcW w:w="1861" w:type="dxa"/>
            <w:shd w:val="pct12" w:color="auto" w:fill="auto"/>
            <w:vAlign w:val="center"/>
          </w:tcPr>
          <w:p w14:paraId="1B3C9ED2" w14:textId="2646F543"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Department </w:t>
            </w:r>
          </w:p>
        </w:tc>
        <w:tc>
          <w:tcPr>
            <w:tcW w:w="5127" w:type="dxa"/>
            <w:gridSpan w:val="3"/>
            <w:vAlign w:val="center"/>
          </w:tcPr>
          <w:p w14:paraId="7FA5A2B2" w14:textId="181953E7" w:rsidR="008C0140" w:rsidRPr="008C0140" w:rsidRDefault="00EB19CC" w:rsidP="00C10BAD">
            <w:pPr>
              <w:spacing w:before="120"/>
              <w:jc w:val="both"/>
              <w:rPr>
                <w:rFonts w:ascii="Times New Roman" w:eastAsia="Calibri" w:hAnsi="Times New Roman" w:cs="Simplified Arabic"/>
                <w:b/>
                <w:bCs/>
                <w:color w:val="000000"/>
                <w:sz w:val="24"/>
                <w:szCs w:val="24"/>
                <w:lang w:bidi="ar-JO"/>
              </w:rPr>
            </w:pPr>
            <w:r w:rsidRPr="003B7CE9">
              <w:rPr>
                <w:rFonts w:ascii="Times New Roman" w:eastAsia="Calibri" w:hAnsi="Times New Roman" w:cs="Simplified Arabic"/>
                <w:b/>
                <w:bCs/>
                <w:color w:val="000000"/>
                <w:lang w:bidi="ar-JO"/>
              </w:rPr>
              <w:t>Pharmaceutic</w:t>
            </w:r>
            <w:r w:rsidR="004D641F" w:rsidRPr="003B7CE9">
              <w:rPr>
                <w:rFonts w:ascii="Times New Roman" w:eastAsia="Calibri" w:hAnsi="Times New Roman" w:cs="Simplified Arabic"/>
                <w:b/>
                <w:bCs/>
                <w:color w:val="000000"/>
                <w:lang w:bidi="ar-JO"/>
              </w:rPr>
              <w:t>s</w:t>
            </w:r>
            <w:r w:rsidR="003B7CE9" w:rsidRPr="003B7CE9">
              <w:rPr>
                <w:rFonts w:ascii="Times New Roman" w:eastAsia="Calibri" w:hAnsi="Times New Roman" w:cs="Simplified Arabic"/>
                <w:b/>
                <w:bCs/>
                <w:color w:val="000000"/>
                <w:lang w:bidi="ar-JO"/>
              </w:rPr>
              <w:t xml:space="preserve"> and Pharmaceutical Technologies</w:t>
            </w:r>
          </w:p>
        </w:tc>
        <w:tc>
          <w:tcPr>
            <w:tcW w:w="2059" w:type="dxa"/>
            <w:gridSpan w:val="3"/>
            <w:shd w:val="clear" w:color="auto" w:fill="D9D9D9"/>
            <w:vAlign w:val="center"/>
          </w:tcPr>
          <w:p w14:paraId="105F80A7" w14:textId="0E0CF71C"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Level</w:t>
            </w:r>
          </w:p>
        </w:tc>
        <w:tc>
          <w:tcPr>
            <w:tcW w:w="1159" w:type="dxa"/>
            <w:vAlign w:val="center"/>
          </w:tcPr>
          <w:p w14:paraId="3AD72F0E"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r>
      <w:tr w:rsidR="004D641F" w:rsidRPr="00263393" w14:paraId="6D03F685" w14:textId="77777777" w:rsidTr="00C10BAD">
        <w:trPr>
          <w:trHeight w:val="397"/>
        </w:trPr>
        <w:tc>
          <w:tcPr>
            <w:tcW w:w="1861" w:type="dxa"/>
            <w:shd w:val="pct12" w:color="auto" w:fill="auto"/>
            <w:vAlign w:val="center"/>
          </w:tcPr>
          <w:p w14:paraId="48A44D1B" w14:textId="1802CA32"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Course </w:t>
            </w:r>
          </w:p>
        </w:tc>
        <w:tc>
          <w:tcPr>
            <w:tcW w:w="2446" w:type="dxa"/>
            <w:vAlign w:val="center"/>
          </w:tcPr>
          <w:p w14:paraId="622EE863" w14:textId="12DFD6DA" w:rsidR="008C0140" w:rsidRPr="008C0140" w:rsidRDefault="003B7CE9"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Cosmetics</w:t>
            </w:r>
          </w:p>
        </w:tc>
        <w:tc>
          <w:tcPr>
            <w:tcW w:w="1492" w:type="dxa"/>
            <w:shd w:val="clear" w:color="auto" w:fill="D9D9D9"/>
            <w:vAlign w:val="center"/>
          </w:tcPr>
          <w:p w14:paraId="3C96072A" w14:textId="7A22FED0"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Code</w:t>
            </w:r>
          </w:p>
        </w:tc>
        <w:tc>
          <w:tcPr>
            <w:tcW w:w="1189" w:type="dxa"/>
            <w:vAlign w:val="center"/>
          </w:tcPr>
          <w:p w14:paraId="629DB0FF" w14:textId="0F36890D" w:rsidR="008C0140" w:rsidRPr="008C0140" w:rsidRDefault="001C2F5C" w:rsidP="00C10BAD">
            <w:pPr>
              <w:spacing w:before="120"/>
              <w:jc w:val="both"/>
              <w:rPr>
                <w:rFonts w:ascii="Times New Roman" w:eastAsia="Calibri" w:hAnsi="Times New Roman" w:cs="Simplified Arabic"/>
                <w:b/>
                <w:bCs/>
                <w:color w:val="000000"/>
                <w:sz w:val="24"/>
                <w:szCs w:val="24"/>
                <w:lang w:bidi="ar-JO"/>
              </w:rPr>
            </w:pPr>
            <w:r w:rsidRPr="001C2F5C">
              <w:rPr>
                <w:rFonts w:ascii="Times New Roman" w:eastAsia="Calibri" w:hAnsi="Times New Roman" w:cs="Simplified Arabic"/>
                <w:b/>
                <w:bCs/>
                <w:color w:val="000000"/>
                <w:sz w:val="24"/>
                <w:szCs w:val="24"/>
                <w:rtl/>
                <w:lang w:bidi="ar-JO"/>
              </w:rPr>
              <w:t>1701333</w:t>
            </w:r>
          </w:p>
        </w:tc>
        <w:tc>
          <w:tcPr>
            <w:tcW w:w="2059" w:type="dxa"/>
            <w:gridSpan w:val="3"/>
            <w:shd w:val="clear" w:color="auto" w:fill="D9D9D9"/>
            <w:vAlign w:val="center"/>
          </w:tcPr>
          <w:p w14:paraId="569BFF33" w14:textId="750F1605"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Prerequisite</w:t>
            </w:r>
          </w:p>
        </w:tc>
        <w:tc>
          <w:tcPr>
            <w:tcW w:w="1159" w:type="dxa"/>
            <w:vAlign w:val="center"/>
          </w:tcPr>
          <w:p w14:paraId="399A3C31" w14:textId="3946DF6F" w:rsidR="008C0140" w:rsidRPr="008C0140" w:rsidRDefault="00577D7F" w:rsidP="00C10BAD">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1701332</w:t>
            </w:r>
          </w:p>
        </w:tc>
      </w:tr>
      <w:tr w:rsidR="004D641F" w:rsidRPr="00263393" w14:paraId="0A1EAF13" w14:textId="77777777" w:rsidTr="00C10BAD">
        <w:trPr>
          <w:trHeight w:val="233"/>
        </w:trPr>
        <w:tc>
          <w:tcPr>
            <w:tcW w:w="1861" w:type="dxa"/>
            <w:shd w:val="pct12" w:color="auto" w:fill="auto"/>
            <w:vAlign w:val="center"/>
          </w:tcPr>
          <w:p w14:paraId="4C153A89" w14:textId="583E4D67"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Credit hours</w:t>
            </w:r>
          </w:p>
        </w:tc>
        <w:tc>
          <w:tcPr>
            <w:tcW w:w="2446" w:type="dxa"/>
            <w:vAlign w:val="center"/>
          </w:tcPr>
          <w:p w14:paraId="65737B19" w14:textId="2925E89D" w:rsidR="008C0140" w:rsidRPr="008C0140" w:rsidRDefault="00577D7F" w:rsidP="00C10BAD">
            <w:pPr>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492" w:type="dxa"/>
            <w:shd w:val="clear" w:color="auto" w:fill="D9D9D9"/>
            <w:vAlign w:val="center"/>
          </w:tcPr>
          <w:p w14:paraId="1A466C6A" w14:textId="61DC7CAD"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Theoretical </w:t>
            </w:r>
          </w:p>
        </w:tc>
        <w:tc>
          <w:tcPr>
            <w:tcW w:w="1189" w:type="dxa"/>
            <w:vAlign w:val="center"/>
          </w:tcPr>
          <w:p w14:paraId="1AB9DB6D" w14:textId="77777777" w:rsidR="008C0140" w:rsidRPr="008C0140" w:rsidRDefault="008C0140" w:rsidP="00C10BAD">
            <w:pPr>
              <w:spacing w:before="120"/>
              <w:jc w:val="both"/>
              <w:rPr>
                <w:rFonts w:ascii="Times New Roman" w:eastAsia="Calibri" w:hAnsi="Times New Roman" w:cs="Times New Roman"/>
                <w:color w:val="000000"/>
                <w:sz w:val="24"/>
                <w:szCs w:val="24"/>
                <w:lang w:bidi="ar-JO"/>
              </w:rPr>
            </w:pPr>
          </w:p>
        </w:tc>
        <w:tc>
          <w:tcPr>
            <w:tcW w:w="2059" w:type="dxa"/>
            <w:gridSpan w:val="3"/>
            <w:shd w:val="clear" w:color="auto" w:fill="D9D9D9"/>
            <w:vAlign w:val="center"/>
          </w:tcPr>
          <w:p w14:paraId="6723B1EC" w14:textId="6C0DA0BE"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Practical</w:t>
            </w:r>
          </w:p>
        </w:tc>
        <w:tc>
          <w:tcPr>
            <w:tcW w:w="1159" w:type="dxa"/>
            <w:vAlign w:val="center"/>
          </w:tcPr>
          <w:p w14:paraId="5F6D95F5"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r>
      <w:tr w:rsidR="004D641F" w:rsidRPr="008C0140" w14:paraId="08698E70" w14:textId="77777777" w:rsidTr="00C10BAD">
        <w:trPr>
          <w:trHeight w:val="397"/>
        </w:trPr>
        <w:tc>
          <w:tcPr>
            <w:tcW w:w="1861" w:type="dxa"/>
            <w:shd w:val="pct12" w:color="auto" w:fill="auto"/>
            <w:vAlign w:val="center"/>
          </w:tcPr>
          <w:p w14:paraId="562F21ED" w14:textId="206BEDD7" w:rsidR="008C0140" w:rsidRPr="008C0140" w:rsidRDefault="00C118D7"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w:t>
            </w:r>
            <w:r w:rsidR="003C4196">
              <w:rPr>
                <w:rFonts w:ascii="Times New Roman" w:eastAsia="Calibri" w:hAnsi="Times New Roman" w:cs="Simplified Arabic"/>
                <w:b/>
                <w:bCs/>
                <w:color w:val="000000"/>
                <w:sz w:val="24"/>
                <w:szCs w:val="24"/>
                <w:lang w:bidi="ar-JO"/>
              </w:rPr>
              <w:t>oordinator</w:t>
            </w:r>
          </w:p>
        </w:tc>
        <w:tc>
          <w:tcPr>
            <w:tcW w:w="2446" w:type="dxa"/>
            <w:vAlign w:val="center"/>
          </w:tcPr>
          <w:p w14:paraId="69355983" w14:textId="15D05E7F" w:rsidR="008C0140" w:rsidRPr="008C0140" w:rsidRDefault="00AF1CE6" w:rsidP="00C10BAD">
            <w:pPr>
              <w:spacing w:before="120"/>
              <w:jc w:val="both"/>
              <w:rPr>
                <w:rFonts w:ascii="Times New Roman" w:eastAsia="Calibri" w:hAnsi="Times New Roman" w:cs="Times New Roman"/>
                <w:color w:val="000000"/>
                <w:sz w:val="24"/>
                <w:szCs w:val="24"/>
                <w:lang w:bidi="ar-JO"/>
              </w:rPr>
            </w:pPr>
            <w:r w:rsidRPr="00AF1CE6">
              <w:rPr>
                <w:rFonts w:ascii="Times New Roman" w:eastAsia="Calibri" w:hAnsi="Times New Roman" w:cs="Times New Roman"/>
                <w:color w:val="000000"/>
                <w:sz w:val="24"/>
                <w:szCs w:val="24"/>
                <w:lang w:bidi="ar-JO"/>
              </w:rPr>
              <w:t>Rehan Al kasasbeh</w:t>
            </w:r>
          </w:p>
        </w:tc>
        <w:tc>
          <w:tcPr>
            <w:tcW w:w="1492" w:type="dxa"/>
            <w:shd w:val="clear" w:color="auto" w:fill="D9D9D9"/>
            <w:vAlign w:val="center"/>
          </w:tcPr>
          <w:p w14:paraId="3EB7DD51" w14:textId="2CE9A9E0"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Email</w:t>
            </w:r>
          </w:p>
        </w:tc>
        <w:tc>
          <w:tcPr>
            <w:tcW w:w="4407" w:type="dxa"/>
            <w:gridSpan w:val="5"/>
            <w:shd w:val="clear" w:color="auto" w:fill="auto"/>
            <w:vAlign w:val="center"/>
          </w:tcPr>
          <w:p w14:paraId="2EB24764"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r>
      <w:tr w:rsidR="004D641F" w:rsidRPr="008C0140" w14:paraId="7BDE6733" w14:textId="77777777" w:rsidTr="00C10BAD">
        <w:trPr>
          <w:trHeight w:val="447"/>
        </w:trPr>
        <w:tc>
          <w:tcPr>
            <w:tcW w:w="1861" w:type="dxa"/>
            <w:shd w:val="pct12" w:color="auto" w:fill="auto"/>
            <w:vAlign w:val="center"/>
          </w:tcPr>
          <w:p w14:paraId="548A20A0" w14:textId="7B47575D"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Teachers</w:t>
            </w:r>
          </w:p>
        </w:tc>
        <w:tc>
          <w:tcPr>
            <w:tcW w:w="2446" w:type="dxa"/>
            <w:vAlign w:val="center"/>
          </w:tcPr>
          <w:p w14:paraId="52126DF8" w14:textId="1FC32C45" w:rsidR="008C0140" w:rsidRPr="008C0140" w:rsidRDefault="00AF1CE6" w:rsidP="00C10BAD">
            <w:pPr>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Lidia Al Halaseh</w:t>
            </w:r>
          </w:p>
        </w:tc>
        <w:tc>
          <w:tcPr>
            <w:tcW w:w="1492" w:type="dxa"/>
            <w:shd w:val="clear" w:color="auto" w:fill="D9D9D9"/>
            <w:vAlign w:val="center"/>
          </w:tcPr>
          <w:p w14:paraId="2811A6C0" w14:textId="03648056"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Emails</w:t>
            </w:r>
          </w:p>
        </w:tc>
        <w:tc>
          <w:tcPr>
            <w:tcW w:w="4407" w:type="dxa"/>
            <w:gridSpan w:val="5"/>
            <w:shd w:val="clear" w:color="auto" w:fill="auto"/>
            <w:vAlign w:val="center"/>
          </w:tcPr>
          <w:p w14:paraId="4836DD8E"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r>
      <w:tr w:rsidR="001C2F5C" w:rsidRPr="00263393" w14:paraId="7E4AC28F" w14:textId="77777777" w:rsidTr="00C10BAD">
        <w:trPr>
          <w:trHeight w:val="397"/>
        </w:trPr>
        <w:tc>
          <w:tcPr>
            <w:tcW w:w="1861" w:type="dxa"/>
            <w:shd w:val="pct12" w:color="auto" w:fill="auto"/>
            <w:vAlign w:val="center"/>
          </w:tcPr>
          <w:p w14:paraId="1E2A0ED5" w14:textId="7F5F8074"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Lecture Time</w:t>
            </w:r>
          </w:p>
        </w:tc>
        <w:tc>
          <w:tcPr>
            <w:tcW w:w="2446" w:type="dxa"/>
            <w:vAlign w:val="center"/>
          </w:tcPr>
          <w:p w14:paraId="4E87CC3B" w14:textId="3FEBF09C"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c>
          <w:tcPr>
            <w:tcW w:w="1492" w:type="dxa"/>
            <w:shd w:val="clear" w:color="auto" w:fill="D9D9D9"/>
            <w:vAlign w:val="center"/>
          </w:tcPr>
          <w:p w14:paraId="4AB2DEE1" w14:textId="40EACE5A"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Place</w:t>
            </w:r>
          </w:p>
        </w:tc>
        <w:tc>
          <w:tcPr>
            <w:tcW w:w="1383" w:type="dxa"/>
            <w:gridSpan w:val="2"/>
            <w:shd w:val="clear" w:color="auto" w:fill="auto"/>
            <w:vAlign w:val="center"/>
          </w:tcPr>
          <w:p w14:paraId="4B1D49B6"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c>
          <w:tcPr>
            <w:tcW w:w="1574" w:type="dxa"/>
            <w:shd w:val="clear" w:color="auto" w:fill="D9D9D9"/>
            <w:vAlign w:val="center"/>
          </w:tcPr>
          <w:p w14:paraId="3DA19B24" w14:textId="486E7293" w:rsidR="008C0140" w:rsidRPr="008C0140" w:rsidRDefault="003C4196" w:rsidP="00C10BAD">
            <w:pPr>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b/>
                <w:bCs/>
                <w:color w:val="000000"/>
                <w:sz w:val="24"/>
                <w:szCs w:val="24"/>
                <w:lang w:bidi="ar-JO"/>
              </w:rPr>
              <w:t>Attendance mode</w:t>
            </w:r>
          </w:p>
        </w:tc>
        <w:tc>
          <w:tcPr>
            <w:tcW w:w="1450" w:type="dxa"/>
            <w:gridSpan w:val="2"/>
            <w:shd w:val="clear" w:color="auto" w:fill="auto"/>
            <w:vAlign w:val="center"/>
          </w:tcPr>
          <w:p w14:paraId="7BC98D9D"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r>
      <w:tr w:rsidR="001C2F5C" w:rsidRPr="00263393" w14:paraId="005A793F" w14:textId="77777777" w:rsidTr="00C10BAD">
        <w:trPr>
          <w:trHeight w:val="50"/>
        </w:trPr>
        <w:tc>
          <w:tcPr>
            <w:tcW w:w="1861" w:type="dxa"/>
            <w:shd w:val="pct12" w:color="auto" w:fill="auto"/>
            <w:vAlign w:val="center"/>
          </w:tcPr>
          <w:p w14:paraId="1516D1FA" w14:textId="1782DB35"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Semester </w:t>
            </w:r>
          </w:p>
        </w:tc>
        <w:tc>
          <w:tcPr>
            <w:tcW w:w="2446" w:type="dxa"/>
            <w:vAlign w:val="center"/>
          </w:tcPr>
          <w:p w14:paraId="27821832"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c>
          <w:tcPr>
            <w:tcW w:w="1492" w:type="dxa"/>
            <w:shd w:val="clear" w:color="auto" w:fill="D9D9D9"/>
            <w:vAlign w:val="center"/>
          </w:tcPr>
          <w:p w14:paraId="44E70EBB" w14:textId="191D622A" w:rsidR="008C0140" w:rsidRPr="008C0140" w:rsidRDefault="003C4196" w:rsidP="00C10BAD">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Preparation date </w:t>
            </w:r>
          </w:p>
        </w:tc>
        <w:tc>
          <w:tcPr>
            <w:tcW w:w="1383" w:type="dxa"/>
            <w:gridSpan w:val="2"/>
            <w:shd w:val="clear" w:color="auto" w:fill="auto"/>
            <w:vAlign w:val="center"/>
          </w:tcPr>
          <w:p w14:paraId="6F2CEA3B"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c>
          <w:tcPr>
            <w:tcW w:w="1574" w:type="dxa"/>
            <w:shd w:val="clear" w:color="auto" w:fill="D9D9D9"/>
            <w:vAlign w:val="center"/>
          </w:tcPr>
          <w:p w14:paraId="2922D285" w14:textId="3B30CC1A" w:rsidR="008C0140" w:rsidRPr="008C0140" w:rsidRDefault="003C4196" w:rsidP="00C10BAD">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b/>
                <w:bCs/>
                <w:color w:val="000000"/>
                <w:sz w:val="24"/>
                <w:szCs w:val="24"/>
                <w:lang w:bidi="ar-JO"/>
              </w:rPr>
              <w:t>Modification Date</w:t>
            </w:r>
          </w:p>
        </w:tc>
        <w:tc>
          <w:tcPr>
            <w:tcW w:w="1450" w:type="dxa"/>
            <w:gridSpan w:val="2"/>
            <w:shd w:val="clear" w:color="auto" w:fill="auto"/>
            <w:vAlign w:val="center"/>
          </w:tcPr>
          <w:p w14:paraId="37F3002C" w14:textId="77777777" w:rsidR="008C0140" w:rsidRPr="008C0140" w:rsidRDefault="008C0140" w:rsidP="00C10BAD">
            <w:pPr>
              <w:spacing w:before="120"/>
              <w:jc w:val="both"/>
              <w:rPr>
                <w:rFonts w:ascii="Times New Roman" w:eastAsia="Calibri" w:hAnsi="Times New Roman" w:cs="Simplified Arabic"/>
                <w:color w:val="000000"/>
                <w:sz w:val="24"/>
                <w:szCs w:val="24"/>
                <w:lang w:bidi="ar-JO"/>
              </w:rPr>
            </w:pPr>
          </w:p>
        </w:tc>
      </w:tr>
    </w:tbl>
    <w:tbl>
      <w:tblPr>
        <w:tblStyle w:val="TableGrid"/>
        <w:tblpPr w:leftFromText="180" w:rightFromText="180" w:vertAnchor="text" w:horzAnchor="margin" w:tblpY="338"/>
        <w:tblW w:w="10206" w:type="dxa"/>
        <w:tblLook w:val="04A0" w:firstRow="1" w:lastRow="0" w:firstColumn="1" w:lastColumn="0" w:noHBand="0" w:noVBand="1"/>
      </w:tblPr>
      <w:tblGrid>
        <w:gridCol w:w="10206"/>
      </w:tblGrid>
      <w:tr w:rsidR="00C10BAD" w:rsidRPr="008C0140" w14:paraId="50EE0F2D" w14:textId="77777777" w:rsidTr="00C10BAD">
        <w:trPr>
          <w:trHeight w:val="397"/>
        </w:trPr>
        <w:tc>
          <w:tcPr>
            <w:tcW w:w="9782" w:type="dxa"/>
            <w:shd w:val="pct12" w:color="auto" w:fill="auto"/>
            <w:vAlign w:val="center"/>
          </w:tcPr>
          <w:p w14:paraId="60DE72FC" w14:textId="77777777" w:rsidR="00C10BAD" w:rsidRPr="008C0140" w:rsidRDefault="00C10BAD" w:rsidP="00C10BAD">
            <w:pPr>
              <w:spacing w:before="120"/>
              <w:jc w:val="center"/>
              <w:rPr>
                <w:rFonts w:ascii="Times New Roman" w:eastAsia="Calibri" w:hAnsi="Times New Roman" w:cs="Simplified Arabic"/>
                <w:b/>
                <w:bCs/>
                <w:color w:val="000000"/>
                <w:lang w:bidi="ar-JO"/>
              </w:rPr>
            </w:pPr>
            <w:r>
              <w:rPr>
                <w:rFonts w:ascii="Times New Roman" w:eastAsia="Calibri" w:hAnsi="Times New Roman" w:cs="Simplified Arabic"/>
                <w:b/>
                <w:bCs/>
                <w:color w:val="000000"/>
                <w:lang w:bidi="ar-JO"/>
              </w:rPr>
              <w:t xml:space="preserve">Abstracted Course Description </w:t>
            </w:r>
          </w:p>
        </w:tc>
      </w:tr>
      <w:tr w:rsidR="00C10BAD" w:rsidRPr="008C0140" w14:paraId="5AA4753B" w14:textId="77777777" w:rsidTr="00C10BAD">
        <w:trPr>
          <w:trHeight w:val="397"/>
        </w:trPr>
        <w:tc>
          <w:tcPr>
            <w:tcW w:w="9782" w:type="dxa"/>
            <w:shd w:val="clear" w:color="auto" w:fill="auto"/>
            <w:vAlign w:val="center"/>
          </w:tcPr>
          <w:p w14:paraId="57C92530" w14:textId="77777777" w:rsidR="00C10BAD" w:rsidRPr="008C0140" w:rsidRDefault="00C10BAD" w:rsidP="00C10BAD">
            <w:pPr>
              <w:spacing w:before="120"/>
              <w:jc w:val="both"/>
              <w:rPr>
                <w:rFonts w:ascii="Times New Roman" w:eastAsia="Calibri" w:hAnsi="Times New Roman" w:cs="Simplified Arabic"/>
                <w:color w:val="000000"/>
                <w:lang w:bidi="ar-JO"/>
              </w:rPr>
            </w:pPr>
            <w:r w:rsidRPr="001C2F5C">
              <w:rPr>
                <w:rFonts w:ascii="Times New Roman" w:eastAsia="Calibri" w:hAnsi="Times New Roman" w:cs="Simplified Arabic"/>
                <w:color w:val="000000"/>
                <w:lang w:bidi="ar-JO"/>
              </w:rPr>
              <w:t>Methods used for the development of various types of cosmetic products starting from the idea of the preparation, its formulation, manufacturing, and evaluation for their quality and stability. Proper methods of storage and usage of cosmetic products are also discussed.</w:t>
            </w:r>
          </w:p>
        </w:tc>
      </w:tr>
      <w:tr w:rsidR="00C10BAD" w:rsidRPr="008C0140" w14:paraId="0ED8A9E7" w14:textId="77777777" w:rsidTr="00C10BAD">
        <w:trPr>
          <w:trHeight w:val="397"/>
        </w:trPr>
        <w:tc>
          <w:tcPr>
            <w:tcW w:w="9782" w:type="dxa"/>
            <w:shd w:val="pct12" w:color="auto" w:fill="auto"/>
            <w:vAlign w:val="center"/>
          </w:tcPr>
          <w:p w14:paraId="72324D9E" w14:textId="77777777" w:rsidR="00C10BAD" w:rsidRPr="008C0140" w:rsidRDefault="00C10BAD" w:rsidP="00C10BAD">
            <w:pPr>
              <w:spacing w:before="120"/>
              <w:jc w:val="center"/>
              <w:rPr>
                <w:rFonts w:ascii="Times New Roman" w:eastAsia="Calibri" w:hAnsi="Times New Roman" w:cs="Simplified Arabic"/>
                <w:b/>
                <w:bCs/>
                <w:color w:val="000000"/>
                <w:lang w:bidi="ar-JO"/>
              </w:rPr>
            </w:pPr>
            <w:r>
              <w:rPr>
                <w:rFonts w:ascii="Times New Roman" w:eastAsia="Calibri" w:hAnsi="Times New Roman" w:cs="Simplified Arabic"/>
                <w:b/>
                <w:bCs/>
                <w:color w:val="000000"/>
                <w:lang w:bidi="ar-JO"/>
              </w:rPr>
              <w:t>Course Goals</w:t>
            </w:r>
          </w:p>
        </w:tc>
      </w:tr>
      <w:tr w:rsidR="00C10BAD" w:rsidRPr="008C0140" w14:paraId="5C51B6FC" w14:textId="77777777" w:rsidTr="00C10BAD">
        <w:trPr>
          <w:trHeight w:val="397"/>
        </w:trPr>
        <w:tc>
          <w:tcPr>
            <w:tcW w:w="9782" w:type="dxa"/>
            <w:shd w:val="clear" w:color="auto" w:fill="auto"/>
            <w:vAlign w:val="center"/>
          </w:tcPr>
          <w:p w14:paraId="28FAAE01" w14:textId="77777777" w:rsidR="00C10BAD" w:rsidRPr="001C2F5C" w:rsidRDefault="00C10BAD" w:rsidP="00C10BAD">
            <w:pPr>
              <w:pStyle w:val="ListParagraph"/>
              <w:numPr>
                <w:ilvl w:val="0"/>
                <w:numId w:val="8"/>
              </w:numPr>
              <w:spacing w:before="120"/>
              <w:rPr>
                <w:rFonts w:eastAsia="Calibri" w:cs="Simplified Arabic"/>
                <w:color w:val="000000"/>
              </w:rPr>
            </w:pPr>
            <w:r w:rsidRPr="001C2F5C">
              <w:rPr>
                <w:rFonts w:eastAsia="Calibri" w:cs="Simplified Arabic"/>
                <w:color w:val="000000"/>
              </w:rPr>
              <w:t>To provide students with in-depth knowledge of cosmetic product development.</w:t>
            </w:r>
          </w:p>
          <w:p w14:paraId="33F220D9" w14:textId="77777777" w:rsidR="00C10BAD" w:rsidRPr="001C2F5C" w:rsidRDefault="00C10BAD" w:rsidP="00C10BAD">
            <w:pPr>
              <w:pStyle w:val="ListParagraph"/>
              <w:numPr>
                <w:ilvl w:val="0"/>
                <w:numId w:val="8"/>
              </w:numPr>
              <w:spacing w:before="120"/>
              <w:rPr>
                <w:rFonts w:eastAsia="Calibri" w:cs="Simplified Arabic"/>
                <w:color w:val="000000"/>
              </w:rPr>
            </w:pPr>
            <w:r w:rsidRPr="001C2F5C">
              <w:rPr>
                <w:rFonts w:eastAsia="Calibri" w:cs="Simplified Arabic"/>
                <w:color w:val="000000"/>
              </w:rPr>
              <w:t>To teach the formulation and manufacturing of cosmetics.</w:t>
            </w:r>
          </w:p>
          <w:p w14:paraId="6AE2FF6B" w14:textId="77777777" w:rsidR="00C10BAD" w:rsidRPr="001C2F5C" w:rsidRDefault="00C10BAD" w:rsidP="00C10BAD">
            <w:pPr>
              <w:pStyle w:val="ListParagraph"/>
              <w:numPr>
                <w:ilvl w:val="0"/>
                <w:numId w:val="8"/>
              </w:numPr>
              <w:spacing w:before="120"/>
              <w:rPr>
                <w:rFonts w:eastAsia="Calibri" w:cs="Simplified Arabic"/>
                <w:color w:val="000000"/>
              </w:rPr>
            </w:pPr>
            <w:r w:rsidRPr="001C2F5C">
              <w:rPr>
                <w:rFonts w:eastAsia="Calibri" w:cs="Simplified Arabic"/>
                <w:color w:val="000000"/>
              </w:rPr>
              <w:t>To enable students to evaluate cosmetic product quality and stability.</w:t>
            </w:r>
          </w:p>
          <w:p w14:paraId="216D9CDD" w14:textId="77777777" w:rsidR="00C10BAD" w:rsidRPr="001C2F5C" w:rsidRDefault="00C10BAD" w:rsidP="00C10BAD">
            <w:pPr>
              <w:pStyle w:val="ListParagraph"/>
              <w:numPr>
                <w:ilvl w:val="0"/>
                <w:numId w:val="8"/>
              </w:numPr>
              <w:spacing w:before="120"/>
              <w:rPr>
                <w:rFonts w:eastAsia="Calibri" w:cs="Simplified Arabic"/>
                <w:color w:val="000000"/>
              </w:rPr>
            </w:pPr>
            <w:r w:rsidRPr="001C2F5C">
              <w:rPr>
                <w:rFonts w:eastAsia="Calibri" w:cs="Simplified Arabic"/>
                <w:color w:val="000000"/>
              </w:rPr>
              <w:t>To educate students on the proper storage and usage of cosmetic products.</w:t>
            </w:r>
          </w:p>
          <w:p w14:paraId="0527A0D5" w14:textId="77777777" w:rsidR="00C10BAD" w:rsidRPr="00B141C0" w:rsidRDefault="00C10BAD" w:rsidP="00577D7F">
            <w:pPr>
              <w:pStyle w:val="ListParagraph"/>
              <w:spacing w:before="120"/>
              <w:ind w:left="749"/>
              <w:rPr>
                <w:rFonts w:eastAsia="Calibri" w:cs="Simplified Arabic"/>
                <w:color w:val="000000"/>
              </w:rPr>
            </w:pPr>
          </w:p>
        </w:tc>
      </w:tr>
    </w:tbl>
    <w:p w14:paraId="29EA1086" w14:textId="77777777" w:rsidR="00D549D0" w:rsidRPr="00263393" w:rsidRDefault="00D549D0">
      <w:pPr>
        <w:rPr>
          <w:sz w:val="24"/>
          <w:szCs w:val="24"/>
          <w:rtl/>
        </w:rPr>
      </w:pPr>
    </w:p>
    <w:p w14:paraId="4B78E609" w14:textId="77777777" w:rsidR="00263393" w:rsidRPr="00263393" w:rsidRDefault="00263393">
      <w:pPr>
        <w:rPr>
          <w:sz w:val="24"/>
          <w:szCs w:val="24"/>
          <w:rtl/>
        </w:rPr>
      </w:pPr>
    </w:p>
    <w:tbl>
      <w:tblPr>
        <w:tblStyle w:val="TableGrid1"/>
        <w:tblW w:w="10206" w:type="dxa"/>
        <w:tblLook w:val="04A0" w:firstRow="1" w:lastRow="0" w:firstColumn="1" w:lastColumn="0" w:noHBand="0" w:noVBand="1"/>
      </w:tblPr>
      <w:tblGrid>
        <w:gridCol w:w="10206"/>
      </w:tblGrid>
      <w:tr w:rsidR="00263393" w:rsidRPr="00263393" w14:paraId="2A1E4E7B" w14:textId="77777777" w:rsidTr="00C10BAD">
        <w:trPr>
          <w:trHeight w:val="397"/>
        </w:trPr>
        <w:tc>
          <w:tcPr>
            <w:tcW w:w="10206" w:type="dxa"/>
            <w:shd w:val="clear" w:color="auto" w:fill="D9D9D9"/>
            <w:vAlign w:val="center"/>
          </w:tcPr>
          <w:p w14:paraId="781DCBBF" w14:textId="42224484"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b/>
                <w:bCs/>
                <w:color w:val="000000"/>
                <w:lang w:bidi="ar-JO"/>
              </w:rPr>
              <w:t>CILOs</w:t>
            </w:r>
          </w:p>
        </w:tc>
      </w:tr>
      <w:tr w:rsidR="00263393" w:rsidRPr="00263393" w14:paraId="3C085DF1" w14:textId="77777777" w:rsidTr="00C10BAD">
        <w:trPr>
          <w:trHeight w:val="397"/>
        </w:trPr>
        <w:tc>
          <w:tcPr>
            <w:tcW w:w="10206" w:type="dxa"/>
            <w:shd w:val="clear" w:color="auto" w:fill="D9D9D9"/>
            <w:vAlign w:val="center"/>
          </w:tcPr>
          <w:p w14:paraId="67B59455" w14:textId="1E6FF0DE" w:rsidR="00263393" w:rsidRPr="00263393" w:rsidRDefault="002801FF" w:rsidP="002B678A">
            <w:pPr>
              <w:bidi/>
              <w:spacing w:before="120"/>
              <w:jc w:val="center"/>
              <w:rPr>
                <w:rFonts w:ascii="Times New Roman" w:eastAsia="Calibri" w:hAnsi="Times New Roman" w:cs="Simplified Arabic"/>
                <w:color w:val="000000"/>
                <w:lang w:bidi="ar-JO"/>
              </w:rPr>
            </w:pPr>
            <w:r>
              <w:rPr>
                <w:rFonts w:ascii="Times New Roman" w:eastAsia="Calibri" w:hAnsi="Times New Roman" w:cs="Simplified Arabic"/>
                <w:b/>
                <w:bCs/>
                <w:color w:val="000000"/>
                <w:lang w:bidi="ar-JO"/>
              </w:rPr>
              <w:t>Knowledge</w:t>
            </w:r>
          </w:p>
        </w:tc>
      </w:tr>
      <w:tr w:rsidR="00263393" w:rsidRPr="00263393" w14:paraId="7CB039E9" w14:textId="77777777" w:rsidTr="00C10BAD">
        <w:trPr>
          <w:trHeight w:val="397"/>
        </w:trPr>
        <w:tc>
          <w:tcPr>
            <w:tcW w:w="10206" w:type="dxa"/>
            <w:shd w:val="clear" w:color="auto" w:fill="auto"/>
            <w:vAlign w:val="center"/>
          </w:tcPr>
          <w:p w14:paraId="477F3E74" w14:textId="77777777" w:rsidR="001C2F5C" w:rsidRPr="001C2F5C" w:rsidRDefault="001C2F5C" w:rsidP="001C2F5C">
            <w:pPr>
              <w:spacing w:before="120"/>
              <w:ind w:left="360"/>
              <w:contextualSpacing/>
              <w:rPr>
                <w:rFonts w:ascii="Times New Roman" w:eastAsia="Times New Roman" w:hAnsi="Times New Roman" w:cs="Times New Roman"/>
                <w:lang w:bidi="ar-JO"/>
              </w:rPr>
            </w:pPr>
            <w:r w:rsidRPr="001C2F5C">
              <w:rPr>
                <w:rFonts w:ascii="Times New Roman" w:eastAsia="Times New Roman" w:hAnsi="Times New Roman" w:cs="Times New Roman"/>
                <w:lang w:bidi="ar-JO"/>
              </w:rPr>
              <w:t>a1. Understand the principles of cosmetic product development.</w:t>
            </w:r>
          </w:p>
          <w:p w14:paraId="778BBAC9" w14:textId="77777777" w:rsidR="001C2F5C" w:rsidRPr="001C2F5C" w:rsidRDefault="001C2F5C" w:rsidP="001C2F5C">
            <w:pPr>
              <w:spacing w:before="120"/>
              <w:ind w:left="360"/>
              <w:contextualSpacing/>
              <w:rPr>
                <w:rFonts w:ascii="Times New Roman" w:eastAsia="Times New Roman" w:hAnsi="Times New Roman" w:cs="Times New Roman"/>
                <w:lang w:bidi="ar-JO"/>
              </w:rPr>
            </w:pPr>
            <w:r w:rsidRPr="001C2F5C">
              <w:rPr>
                <w:rFonts w:ascii="Times New Roman" w:eastAsia="Times New Roman" w:hAnsi="Times New Roman" w:cs="Times New Roman"/>
                <w:lang w:bidi="ar-JO"/>
              </w:rPr>
              <w:t>a2. Comprehend the formulation and manufacturing of cosmetics.</w:t>
            </w:r>
          </w:p>
          <w:p w14:paraId="46899845" w14:textId="77777777" w:rsidR="001C2F5C" w:rsidRPr="001C2F5C" w:rsidRDefault="001C2F5C" w:rsidP="001C2F5C">
            <w:pPr>
              <w:spacing w:before="120"/>
              <w:ind w:left="360"/>
              <w:contextualSpacing/>
              <w:rPr>
                <w:rFonts w:ascii="Times New Roman" w:eastAsia="Times New Roman" w:hAnsi="Times New Roman" w:cs="Times New Roman"/>
                <w:lang w:bidi="ar-JO"/>
              </w:rPr>
            </w:pPr>
            <w:r w:rsidRPr="001C2F5C">
              <w:rPr>
                <w:rFonts w:ascii="Times New Roman" w:eastAsia="Times New Roman" w:hAnsi="Times New Roman" w:cs="Times New Roman"/>
                <w:lang w:bidi="ar-JO"/>
              </w:rPr>
              <w:t>a3. Learn methods for evaluating cosmetic product quality and stability.</w:t>
            </w:r>
          </w:p>
          <w:p w14:paraId="707968A3" w14:textId="27A37499" w:rsidR="00EB19CC" w:rsidRPr="00263393" w:rsidRDefault="001C2F5C" w:rsidP="001C2F5C">
            <w:pPr>
              <w:bidi/>
              <w:spacing w:before="120"/>
              <w:ind w:left="360"/>
              <w:contextualSpacing/>
              <w:jc w:val="right"/>
              <w:rPr>
                <w:rFonts w:ascii="Times New Roman" w:eastAsia="Times New Roman" w:hAnsi="Times New Roman" w:cs="Times New Roman"/>
                <w:lang w:bidi="ar-JO"/>
              </w:rPr>
            </w:pPr>
            <w:r w:rsidRPr="001C2F5C">
              <w:rPr>
                <w:rFonts w:ascii="Times New Roman" w:eastAsia="Times New Roman" w:hAnsi="Times New Roman" w:cs="Times New Roman"/>
                <w:lang w:bidi="ar-JO"/>
              </w:rPr>
              <w:t>a4. Grasp the principles of proper storage and usage of cosmetic products</w:t>
            </w:r>
            <w:r w:rsidRPr="001C2F5C">
              <w:rPr>
                <w:rFonts w:ascii="Times New Roman" w:eastAsia="Times New Roman" w:hAnsi="Times New Roman" w:cs="Times New Roman"/>
                <w:rtl/>
                <w:lang w:bidi="ar-JO"/>
              </w:rPr>
              <w:t>.</w:t>
            </w:r>
            <w:r w:rsidR="00B141C0" w:rsidRPr="00B141C0">
              <w:rPr>
                <w:rFonts w:ascii="Times New Roman" w:eastAsia="Times New Roman" w:hAnsi="Times New Roman" w:cs="Times New Roman"/>
                <w:rtl/>
                <w:lang w:bidi="ar-JO"/>
              </w:rPr>
              <w:t>.</w:t>
            </w:r>
          </w:p>
        </w:tc>
      </w:tr>
      <w:tr w:rsidR="00263393" w:rsidRPr="00263393" w14:paraId="1DF72E46" w14:textId="77777777" w:rsidTr="00C10BAD">
        <w:trPr>
          <w:trHeight w:val="397"/>
        </w:trPr>
        <w:tc>
          <w:tcPr>
            <w:tcW w:w="10206" w:type="dxa"/>
            <w:shd w:val="clear" w:color="auto" w:fill="D9D9D9"/>
            <w:vAlign w:val="center"/>
          </w:tcPr>
          <w:p w14:paraId="0FAA93DD" w14:textId="36F3EE09" w:rsidR="00263393" w:rsidRPr="00263393" w:rsidRDefault="002801FF" w:rsidP="004D641F">
            <w:pPr>
              <w:bidi/>
              <w:spacing w:before="120"/>
              <w:jc w:val="center"/>
              <w:rPr>
                <w:rFonts w:ascii="Times New Roman" w:eastAsia="Calibri" w:hAnsi="Times New Roman" w:cs="Simplified Arabic"/>
                <w:b/>
                <w:bCs/>
                <w:color w:val="000000"/>
                <w:lang w:bidi="ar-JO"/>
              </w:rPr>
            </w:pPr>
            <w:r>
              <w:rPr>
                <w:rFonts w:ascii="Times New Roman" w:eastAsia="Calibri" w:hAnsi="Times New Roman" w:cs="Simplified Arabic"/>
                <w:b/>
                <w:bCs/>
                <w:color w:val="000000"/>
                <w:lang w:bidi="ar-JO"/>
              </w:rPr>
              <w:t>Skills</w:t>
            </w:r>
          </w:p>
        </w:tc>
      </w:tr>
      <w:tr w:rsidR="00263393" w:rsidRPr="00263393" w14:paraId="2F56D306" w14:textId="77777777" w:rsidTr="00C10BAD">
        <w:trPr>
          <w:trHeight w:val="397"/>
        </w:trPr>
        <w:tc>
          <w:tcPr>
            <w:tcW w:w="10206" w:type="dxa"/>
            <w:shd w:val="clear" w:color="auto" w:fill="auto"/>
            <w:vAlign w:val="center"/>
          </w:tcPr>
          <w:p w14:paraId="3C30D39D" w14:textId="77777777" w:rsidR="001C2F5C" w:rsidRPr="001C2F5C" w:rsidRDefault="001C2F5C" w:rsidP="001C2F5C">
            <w:pPr>
              <w:spacing w:before="120"/>
              <w:ind w:left="360"/>
              <w:contextualSpacing/>
              <w:rPr>
                <w:rFonts w:ascii="Times New Roman" w:eastAsia="Times New Roman" w:hAnsi="Times New Roman" w:cs="Times New Roman"/>
                <w:lang w:bidi="ar-JO"/>
              </w:rPr>
            </w:pPr>
            <w:r w:rsidRPr="001C2F5C">
              <w:rPr>
                <w:rFonts w:ascii="Times New Roman" w:eastAsia="Times New Roman" w:hAnsi="Times New Roman" w:cs="Times New Roman"/>
                <w:lang w:bidi="ar-JO"/>
              </w:rPr>
              <w:t>b1. Apply cosmetic formulation techniques.</w:t>
            </w:r>
          </w:p>
          <w:p w14:paraId="38330660" w14:textId="77777777" w:rsidR="001C2F5C" w:rsidRPr="001C2F5C" w:rsidRDefault="001C2F5C" w:rsidP="001C2F5C">
            <w:pPr>
              <w:spacing w:before="120"/>
              <w:ind w:left="360"/>
              <w:contextualSpacing/>
              <w:rPr>
                <w:rFonts w:ascii="Times New Roman" w:eastAsia="Times New Roman" w:hAnsi="Times New Roman" w:cs="Times New Roman"/>
                <w:lang w:bidi="ar-JO"/>
              </w:rPr>
            </w:pPr>
            <w:r w:rsidRPr="001C2F5C">
              <w:rPr>
                <w:rFonts w:ascii="Times New Roman" w:eastAsia="Times New Roman" w:hAnsi="Times New Roman" w:cs="Times New Roman"/>
                <w:lang w:bidi="ar-JO"/>
              </w:rPr>
              <w:t>b2. Conduct cosmetic manufacturing processes.</w:t>
            </w:r>
          </w:p>
          <w:p w14:paraId="188870A3" w14:textId="77777777" w:rsidR="001C2F5C" w:rsidRPr="001C2F5C" w:rsidRDefault="001C2F5C" w:rsidP="001C2F5C">
            <w:pPr>
              <w:spacing w:before="120"/>
              <w:ind w:left="360"/>
              <w:contextualSpacing/>
              <w:rPr>
                <w:rFonts w:ascii="Times New Roman" w:eastAsia="Times New Roman" w:hAnsi="Times New Roman" w:cs="Times New Roman"/>
                <w:lang w:bidi="ar-JO"/>
              </w:rPr>
            </w:pPr>
            <w:r w:rsidRPr="001C2F5C">
              <w:rPr>
                <w:rFonts w:ascii="Times New Roman" w:eastAsia="Times New Roman" w:hAnsi="Times New Roman" w:cs="Times New Roman"/>
                <w:lang w:bidi="ar-JO"/>
              </w:rPr>
              <w:t>b3. Perform cosmetic product quality and stability assessments.</w:t>
            </w:r>
          </w:p>
          <w:p w14:paraId="3BD32C49" w14:textId="4555D5F0" w:rsidR="00263393" w:rsidRPr="00263393" w:rsidRDefault="001C2F5C" w:rsidP="001C2F5C">
            <w:pPr>
              <w:bidi/>
              <w:spacing w:before="120"/>
              <w:ind w:left="360"/>
              <w:contextualSpacing/>
              <w:jc w:val="right"/>
              <w:rPr>
                <w:rFonts w:ascii="Times New Roman" w:eastAsia="Times New Roman" w:hAnsi="Times New Roman" w:cs="Times New Roman"/>
                <w:lang w:bidi="ar-JO"/>
              </w:rPr>
            </w:pPr>
            <w:r w:rsidRPr="001C2F5C">
              <w:rPr>
                <w:rFonts w:ascii="Times New Roman" w:eastAsia="Times New Roman" w:hAnsi="Times New Roman" w:cs="Times New Roman"/>
                <w:lang w:bidi="ar-JO"/>
              </w:rPr>
              <w:lastRenderedPageBreak/>
              <w:t>b4. Demonstrate knowledge of proper cosmetic product storage and usage</w:t>
            </w:r>
            <w:r w:rsidRPr="001C2F5C">
              <w:rPr>
                <w:rFonts w:ascii="Times New Roman" w:eastAsia="Times New Roman" w:hAnsi="Times New Roman" w:cs="Times New Roman"/>
                <w:rtl/>
                <w:lang w:bidi="ar-JO"/>
              </w:rPr>
              <w:t>.</w:t>
            </w:r>
          </w:p>
        </w:tc>
      </w:tr>
      <w:tr w:rsidR="00263393" w:rsidRPr="00263393" w14:paraId="28881EA2" w14:textId="77777777" w:rsidTr="00C10BAD">
        <w:trPr>
          <w:trHeight w:val="397"/>
        </w:trPr>
        <w:tc>
          <w:tcPr>
            <w:tcW w:w="10206" w:type="dxa"/>
            <w:shd w:val="clear" w:color="auto" w:fill="D9D9D9"/>
            <w:vAlign w:val="center"/>
          </w:tcPr>
          <w:p w14:paraId="30EA533D" w14:textId="54AE5FA6" w:rsidR="00263393" w:rsidRPr="00263393" w:rsidRDefault="00573AB1" w:rsidP="002B678A">
            <w:pPr>
              <w:bidi/>
              <w:spacing w:before="120"/>
              <w:jc w:val="center"/>
              <w:rPr>
                <w:rFonts w:ascii="Times New Roman" w:eastAsia="Calibri" w:hAnsi="Times New Roman" w:cs="Simplified Arabic"/>
                <w:b/>
                <w:bCs/>
                <w:color w:val="000000"/>
                <w:rtl/>
                <w:lang w:bidi="ar-JO"/>
              </w:rPr>
            </w:pPr>
            <w:r>
              <w:rPr>
                <w:rFonts w:ascii="Times New Roman" w:eastAsia="Calibri" w:hAnsi="Times New Roman" w:cs="Simplified Arabic"/>
                <w:b/>
                <w:bCs/>
                <w:color w:val="000000"/>
                <w:lang w:bidi="ar-JO"/>
              </w:rPr>
              <w:lastRenderedPageBreak/>
              <w:t>Competencies</w:t>
            </w:r>
          </w:p>
        </w:tc>
      </w:tr>
      <w:tr w:rsidR="00263393" w:rsidRPr="00263393" w14:paraId="6467535D" w14:textId="77777777" w:rsidTr="00C10BAD">
        <w:trPr>
          <w:trHeight w:val="397"/>
        </w:trPr>
        <w:tc>
          <w:tcPr>
            <w:tcW w:w="10206" w:type="dxa"/>
            <w:shd w:val="clear" w:color="auto" w:fill="auto"/>
            <w:vAlign w:val="center"/>
          </w:tcPr>
          <w:p w14:paraId="58097F3F" w14:textId="77777777" w:rsidR="001C2F5C" w:rsidRPr="001C2F5C" w:rsidRDefault="001C2F5C" w:rsidP="001C2F5C">
            <w:pPr>
              <w:spacing w:before="120"/>
              <w:contextualSpacing/>
              <w:rPr>
                <w:rFonts w:ascii="Times New Roman" w:eastAsia="Times New Roman" w:hAnsi="Times New Roman" w:cs="Simplified Arabic"/>
                <w:lang w:bidi="ar-JO"/>
              </w:rPr>
            </w:pPr>
            <w:r w:rsidRPr="001C2F5C">
              <w:rPr>
                <w:rFonts w:ascii="Times New Roman" w:eastAsia="Times New Roman" w:hAnsi="Times New Roman" w:cs="Simplified Arabic"/>
                <w:lang w:bidi="ar-JO"/>
              </w:rPr>
              <w:t>c1. Apply knowledge to develop cosmetic products.</w:t>
            </w:r>
          </w:p>
          <w:p w14:paraId="7F637750" w14:textId="77777777" w:rsidR="001C2F5C" w:rsidRPr="001C2F5C" w:rsidRDefault="001C2F5C" w:rsidP="001C2F5C">
            <w:pPr>
              <w:spacing w:before="120"/>
              <w:contextualSpacing/>
              <w:rPr>
                <w:rFonts w:ascii="Times New Roman" w:eastAsia="Times New Roman" w:hAnsi="Times New Roman" w:cs="Simplified Arabic"/>
                <w:lang w:bidi="ar-JO"/>
              </w:rPr>
            </w:pPr>
            <w:r w:rsidRPr="001C2F5C">
              <w:rPr>
                <w:rFonts w:ascii="Times New Roman" w:eastAsia="Times New Roman" w:hAnsi="Times New Roman" w:cs="Simplified Arabic"/>
                <w:lang w:bidi="ar-JO"/>
              </w:rPr>
              <w:t>c2. Execute cosmetic manufacturing processes effectively.</w:t>
            </w:r>
          </w:p>
          <w:p w14:paraId="25E539B1" w14:textId="77777777" w:rsidR="001C2F5C" w:rsidRPr="001C2F5C" w:rsidRDefault="001C2F5C" w:rsidP="001C2F5C">
            <w:pPr>
              <w:spacing w:before="120"/>
              <w:contextualSpacing/>
              <w:rPr>
                <w:rFonts w:ascii="Times New Roman" w:eastAsia="Times New Roman" w:hAnsi="Times New Roman" w:cs="Simplified Arabic"/>
                <w:lang w:bidi="ar-JO"/>
              </w:rPr>
            </w:pPr>
            <w:r w:rsidRPr="001C2F5C">
              <w:rPr>
                <w:rFonts w:ascii="Times New Roman" w:eastAsia="Times New Roman" w:hAnsi="Times New Roman" w:cs="Simplified Arabic"/>
                <w:lang w:bidi="ar-JO"/>
              </w:rPr>
              <w:t>c3. Evaluate and ensure the quality and stability of cosmetic products.</w:t>
            </w:r>
          </w:p>
          <w:p w14:paraId="29A9712B" w14:textId="4F5389EE" w:rsidR="00263393" w:rsidRPr="00263393" w:rsidRDefault="001C2F5C" w:rsidP="001C2F5C">
            <w:pPr>
              <w:bidi/>
              <w:spacing w:before="120"/>
              <w:contextualSpacing/>
              <w:jc w:val="right"/>
              <w:rPr>
                <w:rFonts w:ascii="Times New Roman" w:eastAsia="Times New Roman" w:hAnsi="Times New Roman" w:cs="Simplified Arabic"/>
                <w:lang w:bidi="ar-JO"/>
              </w:rPr>
            </w:pPr>
            <w:r w:rsidRPr="001C2F5C">
              <w:rPr>
                <w:rFonts w:ascii="Times New Roman" w:eastAsia="Times New Roman" w:hAnsi="Times New Roman" w:cs="Simplified Arabic"/>
                <w:lang w:bidi="ar-JO"/>
              </w:rPr>
              <w:t>c4. Promote proper storage and usage of cosmetic products for consumers</w:t>
            </w:r>
          </w:p>
        </w:tc>
      </w:tr>
      <w:tr w:rsidR="00263393" w:rsidRPr="00263393" w14:paraId="7A9DFEF4" w14:textId="77777777" w:rsidTr="00C10BAD">
        <w:trPr>
          <w:trHeight w:val="397"/>
        </w:trPr>
        <w:tc>
          <w:tcPr>
            <w:tcW w:w="10206" w:type="dxa"/>
            <w:shd w:val="clear" w:color="auto" w:fill="D9D9D9"/>
            <w:vAlign w:val="center"/>
          </w:tcPr>
          <w:p w14:paraId="6AF60155" w14:textId="7271EF2A" w:rsidR="00263393" w:rsidRPr="00263393" w:rsidRDefault="00D576FF" w:rsidP="002B678A">
            <w:pPr>
              <w:bidi/>
              <w:spacing w:before="120"/>
              <w:jc w:val="center"/>
              <w:rPr>
                <w:rFonts w:ascii="Times New Roman" w:eastAsia="Calibri" w:hAnsi="Times New Roman" w:cs="Simplified Arabic"/>
                <w:b/>
                <w:bCs/>
                <w:color w:val="000000"/>
                <w:rtl/>
                <w:lang w:bidi="ar-JO"/>
              </w:rPr>
            </w:pPr>
            <w:r>
              <w:rPr>
                <w:rFonts w:ascii="Times New Roman" w:eastAsia="Calibri" w:hAnsi="Times New Roman" w:cs="Simplified Arabic"/>
                <w:b/>
                <w:bCs/>
                <w:color w:val="000000"/>
                <w:lang w:bidi="ar-JO"/>
              </w:rPr>
              <w:t>Learning Methods</w:t>
            </w:r>
          </w:p>
        </w:tc>
      </w:tr>
      <w:tr w:rsidR="00263393" w:rsidRPr="00263393" w14:paraId="4454ABE3" w14:textId="77777777" w:rsidTr="00C10BAD">
        <w:trPr>
          <w:trHeight w:val="397"/>
        </w:trPr>
        <w:tc>
          <w:tcPr>
            <w:tcW w:w="10206" w:type="dxa"/>
            <w:shd w:val="clear" w:color="auto" w:fill="auto"/>
            <w:vAlign w:val="center"/>
          </w:tcPr>
          <w:p w14:paraId="5D580379" w14:textId="77777777" w:rsidR="001C2F5C" w:rsidRPr="001C2F5C" w:rsidRDefault="001C2F5C" w:rsidP="001C2F5C">
            <w:pPr>
              <w:pStyle w:val="ListParagraph"/>
              <w:numPr>
                <w:ilvl w:val="0"/>
                <w:numId w:val="9"/>
              </w:numPr>
              <w:spacing w:before="120"/>
              <w:rPr>
                <w:rFonts w:eastAsia="Calibri" w:cs="Simplified Arabic"/>
                <w:color w:val="000000"/>
              </w:rPr>
            </w:pPr>
            <w:r w:rsidRPr="001C2F5C">
              <w:rPr>
                <w:rFonts w:eastAsia="Calibri" w:cs="Simplified Arabic"/>
                <w:color w:val="000000"/>
              </w:rPr>
              <w:t>Lectures and discussions on cosmetic science and development</w:t>
            </w:r>
          </w:p>
          <w:p w14:paraId="148A218F" w14:textId="77777777" w:rsidR="001C2F5C" w:rsidRPr="001C2F5C" w:rsidRDefault="001C2F5C" w:rsidP="001C2F5C">
            <w:pPr>
              <w:pStyle w:val="ListParagraph"/>
              <w:numPr>
                <w:ilvl w:val="0"/>
                <w:numId w:val="9"/>
              </w:numPr>
              <w:spacing w:before="120"/>
              <w:rPr>
                <w:rFonts w:eastAsia="Calibri" w:cs="Simplified Arabic"/>
                <w:color w:val="000000"/>
              </w:rPr>
            </w:pPr>
            <w:r w:rsidRPr="001C2F5C">
              <w:rPr>
                <w:rFonts w:eastAsia="Calibri" w:cs="Simplified Arabic"/>
                <w:color w:val="000000"/>
              </w:rPr>
              <w:t>Formulation and manufacturing laboratory sessions</w:t>
            </w:r>
          </w:p>
          <w:p w14:paraId="1236344F" w14:textId="77777777" w:rsidR="001C2F5C" w:rsidRPr="001C2F5C" w:rsidRDefault="001C2F5C" w:rsidP="001C2F5C">
            <w:pPr>
              <w:pStyle w:val="ListParagraph"/>
              <w:numPr>
                <w:ilvl w:val="0"/>
                <w:numId w:val="9"/>
              </w:numPr>
              <w:spacing w:before="120"/>
              <w:rPr>
                <w:rFonts w:eastAsia="Calibri" w:cs="Simplified Arabic"/>
                <w:color w:val="000000"/>
              </w:rPr>
            </w:pPr>
            <w:r w:rsidRPr="001C2F5C">
              <w:rPr>
                <w:rFonts w:eastAsia="Calibri" w:cs="Simplified Arabic"/>
                <w:color w:val="000000"/>
              </w:rPr>
              <w:t>Cosmetic product quality and stability evaluations</w:t>
            </w:r>
          </w:p>
          <w:p w14:paraId="44816782" w14:textId="77777777" w:rsidR="001C2F5C" w:rsidRPr="001C2F5C" w:rsidRDefault="001C2F5C" w:rsidP="001C2F5C">
            <w:pPr>
              <w:pStyle w:val="ListParagraph"/>
              <w:numPr>
                <w:ilvl w:val="0"/>
                <w:numId w:val="9"/>
              </w:numPr>
              <w:spacing w:before="120"/>
              <w:rPr>
                <w:rFonts w:eastAsia="Calibri" w:cs="Simplified Arabic"/>
                <w:color w:val="000000"/>
              </w:rPr>
            </w:pPr>
            <w:r w:rsidRPr="001C2F5C">
              <w:rPr>
                <w:rFonts w:eastAsia="Calibri" w:cs="Simplified Arabic"/>
                <w:color w:val="000000"/>
              </w:rPr>
              <w:t>Case studies on cosmetic industry practices</w:t>
            </w:r>
          </w:p>
          <w:p w14:paraId="1A4AD832" w14:textId="03865325" w:rsidR="00263393" w:rsidRPr="001C2F5C" w:rsidRDefault="001C2F5C" w:rsidP="001C2F5C">
            <w:pPr>
              <w:pStyle w:val="ListParagraph"/>
              <w:numPr>
                <w:ilvl w:val="0"/>
                <w:numId w:val="9"/>
              </w:numPr>
              <w:spacing w:before="120"/>
              <w:rPr>
                <w:rFonts w:eastAsia="Calibri" w:cs="Simplified Arabic"/>
                <w:color w:val="000000"/>
              </w:rPr>
            </w:pPr>
            <w:r w:rsidRPr="001C2F5C">
              <w:rPr>
                <w:rFonts w:eastAsia="Calibri" w:cs="Simplified Arabic"/>
                <w:color w:val="000000"/>
              </w:rPr>
              <w:t>Guest lectures from industry experts</w:t>
            </w:r>
          </w:p>
        </w:tc>
      </w:tr>
      <w:tr w:rsidR="00263393" w:rsidRPr="00263393" w14:paraId="2F283B5C" w14:textId="77777777" w:rsidTr="00C10BAD">
        <w:trPr>
          <w:trHeight w:val="397"/>
        </w:trPr>
        <w:tc>
          <w:tcPr>
            <w:tcW w:w="10206" w:type="dxa"/>
            <w:shd w:val="clear" w:color="auto" w:fill="D9D9D9"/>
            <w:vAlign w:val="center"/>
          </w:tcPr>
          <w:p w14:paraId="7F53065E" w14:textId="75519718" w:rsidR="00263393" w:rsidRPr="00263393" w:rsidRDefault="002801FF" w:rsidP="002B678A">
            <w:pPr>
              <w:bidi/>
              <w:spacing w:before="120"/>
              <w:jc w:val="center"/>
              <w:rPr>
                <w:rFonts w:ascii="Times New Roman" w:eastAsia="Calibri" w:hAnsi="Times New Roman" w:cs="Simplified Arabic"/>
                <w:color w:val="000000"/>
                <w:rtl/>
                <w:lang w:bidi="ar-JO"/>
              </w:rPr>
            </w:pPr>
            <w:r>
              <w:rPr>
                <w:rFonts w:ascii="Times New Roman" w:eastAsia="Calibri" w:hAnsi="Times New Roman" w:cs="Simplified Arabic"/>
                <w:b/>
                <w:bCs/>
                <w:color w:val="000000"/>
                <w:lang w:bidi="ar-JO"/>
              </w:rPr>
              <w:t>Evaluation Tools</w:t>
            </w:r>
          </w:p>
        </w:tc>
      </w:tr>
      <w:tr w:rsidR="00C10BAD" w14:paraId="3448259F" w14:textId="77777777" w:rsidTr="00C10BAD">
        <w:trPr>
          <w:trHeight w:val="397"/>
        </w:trPr>
        <w:tc>
          <w:tcPr>
            <w:tcW w:w="10206" w:type="dxa"/>
            <w:tcBorders>
              <w:top w:val="single" w:sz="4" w:space="0" w:color="auto"/>
              <w:left w:val="single" w:sz="4" w:space="0" w:color="auto"/>
              <w:bottom w:val="single" w:sz="4" w:space="0" w:color="auto"/>
              <w:right w:val="single" w:sz="4" w:space="0" w:color="auto"/>
            </w:tcBorders>
            <w:vAlign w:val="center"/>
            <w:hideMark/>
          </w:tcPr>
          <w:p w14:paraId="28ADF2CB" w14:textId="77777777" w:rsidR="00C10BAD" w:rsidRDefault="00C10BAD">
            <w:pPr>
              <w:spacing w:before="120"/>
              <w:jc w:val="center"/>
              <w:rPr>
                <w:rFonts w:ascii="Times New Roman" w:eastAsia="Calibri" w:hAnsi="Times New Roman" w:cs="Times New Roman"/>
                <w:b/>
                <w:bCs/>
                <w:color w:val="000000"/>
                <w:sz w:val="24"/>
                <w:szCs w:val="24"/>
                <w:lang w:bidi="ar-JO"/>
              </w:rPr>
            </w:pPr>
            <w:r>
              <w:rPr>
                <w:rFonts w:ascii="Times New Roman" w:eastAsia="Calibri" w:hAnsi="Times New Roman" w:cs="Simplified Arabic"/>
                <w:color w:val="000000"/>
                <w:lang w:bidi="ar-JO"/>
              </w:rPr>
              <w:t>Quizzes, Midterm exam, Final Exam</w:t>
            </w:r>
          </w:p>
        </w:tc>
      </w:tr>
    </w:tbl>
    <w:tbl>
      <w:tblPr>
        <w:tblStyle w:val="TableGrid2"/>
        <w:tblW w:w="10200" w:type="dxa"/>
        <w:tblLayout w:type="fixed"/>
        <w:tblLook w:val="04A0" w:firstRow="1" w:lastRow="0" w:firstColumn="1" w:lastColumn="0" w:noHBand="0" w:noVBand="1"/>
      </w:tblPr>
      <w:tblGrid>
        <w:gridCol w:w="875"/>
        <w:gridCol w:w="5071"/>
        <w:gridCol w:w="1133"/>
        <w:gridCol w:w="1275"/>
        <w:gridCol w:w="850"/>
        <w:gridCol w:w="996"/>
      </w:tblGrid>
      <w:tr w:rsidR="007B3A2F" w14:paraId="428BCF83" w14:textId="77777777" w:rsidTr="007B3A2F">
        <w:trPr>
          <w:trHeight w:val="397"/>
        </w:trPr>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8E008" w14:textId="77777777" w:rsidR="007B3A2F" w:rsidRDefault="007B3A2F">
            <w:pPr>
              <w:jc w:val="center"/>
              <w:rPr>
                <w:rFonts w:asciiTheme="majorBidi" w:hAnsiTheme="majorBidi" w:cstheme="majorBidi"/>
                <w:b/>
                <w:bCs/>
                <w:sz w:val="24"/>
                <w:szCs w:val="24"/>
                <w:lang w:bidi="ar-JO"/>
              </w:rPr>
            </w:pPr>
            <w:bookmarkStart w:id="0" w:name="_Hlk150538984"/>
            <w:r>
              <w:rPr>
                <w:rFonts w:asciiTheme="majorBidi" w:hAnsiTheme="majorBidi" w:cstheme="majorBidi"/>
                <w:b/>
                <w:bCs/>
                <w:sz w:val="24"/>
                <w:szCs w:val="24"/>
                <w:lang w:bidi="ar-JO"/>
              </w:rPr>
              <w:t>Week</w:t>
            </w:r>
          </w:p>
        </w:tc>
        <w:tc>
          <w:tcPr>
            <w:tcW w:w="5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751C5" w14:textId="77777777" w:rsidR="007B3A2F" w:rsidRDefault="007B3A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Topics</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8DB9E" w14:textId="77777777" w:rsidR="007B3A2F" w:rsidRDefault="007B3A2F">
            <w:pPr>
              <w:jc w:val="center"/>
              <w:rPr>
                <w:rFonts w:asciiTheme="majorBidi" w:hAnsiTheme="majorBidi" w:cstheme="majorBidi"/>
                <w:b/>
                <w:bCs/>
                <w:lang w:bidi="ar-JO"/>
              </w:rPr>
            </w:pPr>
            <w:r>
              <w:rPr>
                <w:rFonts w:asciiTheme="majorBidi" w:hAnsiTheme="majorBidi" w:cstheme="majorBidi"/>
                <w:b/>
                <w:bCs/>
                <w:lang w:bidi="ar-JO"/>
              </w:rPr>
              <w:t>Learning methods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8A266" w14:textId="41E59C91" w:rsidR="007B3A2F" w:rsidRDefault="007B3A2F">
            <w:pPr>
              <w:jc w:val="center"/>
              <w:rPr>
                <w:rFonts w:asciiTheme="majorBidi" w:hAnsiTheme="majorBidi" w:cstheme="majorBidi"/>
                <w:b/>
                <w:bCs/>
                <w:lang w:bidi="ar-JO"/>
              </w:rPr>
            </w:pPr>
            <w:r w:rsidRPr="006F5F41">
              <w:rPr>
                <w:rFonts w:ascii="Times New Roman" w:hAnsi="Times New Roman" w:cs="Times New Roman"/>
                <w:b/>
                <w:bCs/>
                <w:sz w:val="28"/>
                <w:szCs w:val="28"/>
                <w:lang w:bidi="ar-JO"/>
              </w:rPr>
              <w:t>Evaluation tool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86C79" w14:textId="52F50F30" w:rsidR="007B3A2F" w:rsidRDefault="007B3A2F">
            <w:pPr>
              <w:jc w:val="center"/>
              <w:rPr>
                <w:rFonts w:asciiTheme="majorBidi" w:hAnsiTheme="majorBidi" w:cstheme="majorBidi"/>
                <w:b/>
                <w:bCs/>
                <w:sz w:val="24"/>
                <w:szCs w:val="24"/>
                <w:lang w:bidi="ar-JO"/>
              </w:rPr>
            </w:pPr>
            <w:r w:rsidRPr="00985104">
              <w:rPr>
                <w:b/>
                <w:bCs/>
                <w:sz w:val="28"/>
                <w:szCs w:val="28"/>
              </w:rPr>
              <w:t>ILOs</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612CB" w14:textId="77777777" w:rsidR="007B3A2F" w:rsidRDefault="007B3A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Hours</w:t>
            </w:r>
          </w:p>
        </w:tc>
      </w:tr>
      <w:tr w:rsidR="007B3A2F" w14:paraId="56F78570" w14:textId="77777777" w:rsidTr="007B3A2F">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8A49F4C" w14:textId="77777777" w:rsidR="007B3A2F" w:rsidRDefault="007B3A2F">
            <w:pPr>
              <w:jc w:val="center"/>
              <w:rPr>
                <w:rFonts w:asciiTheme="majorBidi" w:hAnsiTheme="majorBidi" w:cstheme="majorBidi"/>
                <w:sz w:val="24"/>
                <w:szCs w:val="24"/>
                <w:rtl/>
                <w:lang w:bidi="ar-JO"/>
              </w:rPr>
            </w:pPr>
            <w:r>
              <w:rPr>
                <w:rFonts w:asciiTheme="majorBidi" w:hAnsiTheme="majorBidi" w:cstheme="majorBidi"/>
                <w:b/>
                <w:bCs/>
                <w:sz w:val="24"/>
                <w:szCs w:val="24"/>
                <w:lang w:bidi="ar-JO"/>
              </w:rPr>
              <w:t>1.</w:t>
            </w:r>
          </w:p>
        </w:tc>
        <w:tc>
          <w:tcPr>
            <w:tcW w:w="5071" w:type="dxa"/>
            <w:tcBorders>
              <w:top w:val="single" w:sz="4" w:space="0" w:color="auto"/>
              <w:left w:val="single" w:sz="4" w:space="0" w:color="auto"/>
              <w:bottom w:val="single" w:sz="4" w:space="0" w:color="auto"/>
              <w:right w:val="single" w:sz="4" w:space="0" w:color="auto"/>
            </w:tcBorders>
            <w:vAlign w:val="center"/>
            <w:hideMark/>
          </w:tcPr>
          <w:p w14:paraId="2E7FDDC2" w14:textId="77777777" w:rsidR="007B3A2F" w:rsidRDefault="007B3A2F">
            <w:pPr>
              <w:jc w:val="center"/>
              <w:rPr>
                <w:rFonts w:asciiTheme="majorBidi" w:hAnsiTheme="majorBidi" w:cstheme="majorBidi"/>
                <w:sz w:val="24"/>
                <w:szCs w:val="24"/>
                <w:lang w:bidi="ar-JO"/>
              </w:rPr>
            </w:pPr>
            <w:r>
              <w:rPr>
                <w:rFonts w:asciiTheme="majorBidi" w:hAnsiTheme="majorBidi" w:cstheme="majorBidi"/>
                <w:sz w:val="24"/>
                <w:szCs w:val="24"/>
                <w:lang w:bidi="ar-JO"/>
              </w:rPr>
              <w:t>Introduction</w:t>
            </w:r>
          </w:p>
        </w:tc>
        <w:tc>
          <w:tcPr>
            <w:tcW w:w="1133" w:type="dxa"/>
            <w:tcBorders>
              <w:top w:val="single" w:sz="4" w:space="0" w:color="auto"/>
              <w:left w:val="single" w:sz="4" w:space="0" w:color="auto"/>
              <w:bottom w:val="single" w:sz="4" w:space="0" w:color="auto"/>
              <w:right w:val="single" w:sz="4" w:space="0" w:color="auto"/>
            </w:tcBorders>
          </w:tcPr>
          <w:p w14:paraId="7A6B2953" w14:textId="21FF43B6" w:rsidR="007B3A2F" w:rsidRDefault="007B3A2F">
            <w:pPr>
              <w:ind w:left="-18"/>
              <w:jc w:val="center"/>
              <w:rPr>
                <w:rFonts w:asciiTheme="majorBidi" w:hAnsiTheme="majorBidi" w:cstheme="majorBidi"/>
                <w:sz w:val="24"/>
                <w:szCs w:val="24"/>
                <w:lang w:bidi="ar-JO"/>
              </w:rPr>
            </w:pPr>
            <w:r>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tcPr>
          <w:p w14:paraId="4B9E982D" w14:textId="20B44251" w:rsidR="007B3A2F" w:rsidRDefault="007B3A2F">
            <w:pPr>
              <w:jc w:val="center"/>
              <w:rPr>
                <w:rFonts w:asciiTheme="majorBidi" w:hAnsiTheme="majorBidi" w:cstheme="majorBidi"/>
                <w:sz w:val="24"/>
                <w:szCs w:val="24"/>
                <w:lang w:bidi="ar-JO"/>
              </w:rPr>
            </w:pPr>
            <w:r w:rsidRPr="0089689F">
              <w:rPr>
                <w:rFonts w:cs="Simplified Arabic"/>
                <w:color w:val="000000"/>
              </w:rPr>
              <w:t xml:space="preserve">Practical exercises </w:t>
            </w:r>
          </w:p>
        </w:tc>
        <w:tc>
          <w:tcPr>
            <w:tcW w:w="850" w:type="dxa"/>
            <w:tcBorders>
              <w:top w:val="single" w:sz="4" w:space="0" w:color="auto"/>
              <w:left w:val="single" w:sz="4" w:space="0" w:color="auto"/>
              <w:bottom w:val="single" w:sz="4" w:space="0" w:color="auto"/>
              <w:right w:val="single" w:sz="4" w:space="0" w:color="auto"/>
            </w:tcBorders>
          </w:tcPr>
          <w:p w14:paraId="24B14806" w14:textId="1E5495F5" w:rsidR="007B3A2F" w:rsidRDefault="007B3A2F">
            <w:pPr>
              <w:jc w:val="center"/>
              <w:rPr>
                <w:rFonts w:asciiTheme="majorBidi" w:hAnsiTheme="majorBidi" w:cstheme="majorBidi"/>
                <w:b/>
                <w:bCs/>
                <w:sz w:val="24"/>
                <w:szCs w:val="24"/>
                <w:lang w:bidi="ar-JO"/>
              </w:rPr>
            </w:pPr>
            <w:r w:rsidRPr="00985104">
              <w:rPr>
                <w:sz w:val="24"/>
                <w:szCs w:val="24"/>
              </w:rPr>
              <w:t>A1,2b1</w:t>
            </w:r>
          </w:p>
        </w:tc>
        <w:tc>
          <w:tcPr>
            <w:tcW w:w="996" w:type="dxa"/>
            <w:tcBorders>
              <w:top w:val="single" w:sz="4" w:space="0" w:color="auto"/>
              <w:left w:val="single" w:sz="4" w:space="0" w:color="auto"/>
              <w:bottom w:val="single" w:sz="4" w:space="0" w:color="auto"/>
              <w:right w:val="single" w:sz="4" w:space="0" w:color="auto"/>
            </w:tcBorders>
            <w:vAlign w:val="center"/>
          </w:tcPr>
          <w:p w14:paraId="2A032D8F" w14:textId="14998B04" w:rsidR="007B3A2F" w:rsidRDefault="007B3A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r>
      <w:tr w:rsidR="007B3A2F" w14:paraId="2085270C"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70C70642"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2.</w:t>
            </w:r>
          </w:p>
        </w:tc>
        <w:tc>
          <w:tcPr>
            <w:tcW w:w="5071" w:type="dxa"/>
            <w:tcBorders>
              <w:top w:val="single" w:sz="4" w:space="0" w:color="auto"/>
              <w:left w:val="single" w:sz="4" w:space="0" w:color="auto"/>
              <w:bottom w:val="single" w:sz="4" w:space="0" w:color="auto"/>
              <w:right w:val="single" w:sz="4" w:space="0" w:color="auto"/>
            </w:tcBorders>
            <w:vAlign w:val="center"/>
          </w:tcPr>
          <w:p w14:paraId="1E47F363" w14:textId="43DF038B"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Hair anatomy and physiology </w:t>
            </w:r>
          </w:p>
        </w:tc>
        <w:tc>
          <w:tcPr>
            <w:tcW w:w="1133" w:type="dxa"/>
            <w:tcBorders>
              <w:top w:val="single" w:sz="4" w:space="0" w:color="auto"/>
              <w:left w:val="single" w:sz="4" w:space="0" w:color="auto"/>
              <w:bottom w:val="single" w:sz="4" w:space="0" w:color="auto"/>
              <w:right w:val="single" w:sz="4" w:space="0" w:color="auto"/>
            </w:tcBorders>
          </w:tcPr>
          <w:p w14:paraId="4950D589" w14:textId="38A4F216" w:rsidR="007B3A2F" w:rsidRDefault="007B3A2F">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tcPr>
          <w:p w14:paraId="39068186" w14:textId="3E60D686" w:rsidR="007B3A2F" w:rsidRDefault="007B3A2F">
            <w:pPr>
              <w:jc w:val="center"/>
              <w:rPr>
                <w:rFonts w:asciiTheme="majorBidi" w:hAnsiTheme="majorBidi" w:cstheme="majorBidi"/>
                <w:sz w:val="24"/>
                <w:szCs w:val="24"/>
                <w:lang w:bidi="ar-JO"/>
              </w:rPr>
            </w:pPr>
            <w:r w:rsidRPr="0089689F">
              <w:rPr>
                <w:rFonts w:cs="Simplified Arabic"/>
                <w:color w:val="000000"/>
              </w:rPr>
              <w:t xml:space="preserve">Case studies </w:t>
            </w:r>
          </w:p>
        </w:tc>
        <w:tc>
          <w:tcPr>
            <w:tcW w:w="850" w:type="dxa"/>
            <w:tcBorders>
              <w:top w:val="single" w:sz="4" w:space="0" w:color="auto"/>
              <w:left w:val="single" w:sz="4" w:space="0" w:color="auto"/>
              <w:bottom w:val="single" w:sz="4" w:space="0" w:color="auto"/>
              <w:right w:val="single" w:sz="4" w:space="0" w:color="auto"/>
            </w:tcBorders>
          </w:tcPr>
          <w:p w14:paraId="5D9ED645" w14:textId="6D967080" w:rsidR="007B3A2F" w:rsidRDefault="007B3A2F">
            <w:pPr>
              <w:jc w:val="center"/>
              <w:rPr>
                <w:rFonts w:asciiTheme="majorBidi" w:hAnsiTheme="majorBidi" w:cstheme="majorBidi"/>
                <w:b/>
                <w:bCs/>
                <w:sz w:val="24"/>
                <w:szCs w:val="24"/>
                <w:lang w:bidi="ar-JO"/>
              </w:rPr>
            </w:pPr>
            <w:r>
              <w:rPr>
                <w:sz w:val="24"/>
                <w:szCs w:val="24"/>
              </w:rPr>
              <w:t>A3</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6101E398" w14:textId="3AC1C65F"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2A06E055"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2F37AF42"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3.</w:t>
            </w:r>
          </w:p>
        </w:tc>
        <w:tc>
          <w:tcPr>
            <w:tcW w:w="5071" w:type="dxa"/>
            <w:tcBorders>
              <w:top w:val="single" w:sz="4" w:space="0" w:color="auto"/>
              <w:left w:val="single" w:sz="4" w:space="0" w:color="auto"/>
              <w:bottom w:val="single" w:sz="4" w:space="0" w:color="auto"/>
              <w:right w:val="single" w:sz="4" w:space="0" w:color="auto"/>
            </w:tcBorders>
            <w:vAlign w:val="center"/>
          </w:tcPr>
          <w:p w14:paraId="064B3DCA" w14:textId="66F1D106"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Hair Cleansing and Conditioning Products</w:t>
            </w:r>
          </w:p>
        </w:tc>
        <w:tc>
          <w:tcPr>
            <w:tcW w:w="1133" w:type="dxa"/>
            <w:tcBorders>
              <w:top w:val="single" w:sz="4" w:space="0" w:color="auto"/>
              <w:left w:val="single" w:sz="4" w:space="0" w:color="auto"/>
              <w:bottom w:val="single" w:sz="4" w:space="0" w:color="auto"/>
              <w:right w:val="single" w:sz="4" w:space="0" w:color="auto"/>
            </w:tcBorders>
          </w:tcPr>
          <w:p w14:paraId="0F8E1473" w14:textId="5C7446E8" w:rsidR="007B3A2F" w:rsidRDefault="007B3A2F">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tcPr>
          <w:p w14:paraId="2831681E" w14:textId="241295E4" w:rsidR="007B3A2F" w:rsidRDefault="007B3A2F">
            <w:pPr>
              <w:jc w:val="center"/>
              <w:rPr>
                <w:rFonts w:asciiTheme="majorBidi" w:hAnsiTheme="majorBidi" w:cstheme="majorBidi"/>
                <w:sz w:val="24"/>
                <w:szCs w:val="24"/>
                <w:lang w:bidi="ar-JO"/>
              </w:rPr>
            </w:pPr>
            <w:r w:rsidRPr="0089689F">
              <w:rPr>
                <w:rFonts w:cs="Simplified Arabic"/>
                <w:color w:val="000000"/>
              </w:rPr>
              <w:t xml:space="preserve">Lectures </w:t>
            </w:r>
          </w:p>
        </w:tc>
        <w:tc>
          <w:tcPr>
            <w:tcW w:w="850" w:type="dxa"/>
            <w:tcBorders>
              <w:top w:val="single" w:sz="4" w:space="0" w:color="auto"/>
              <w:left w:val="single" w:sz="4" w:space="0" w:color="auto"/>
              <w:bottom w:val="single" w:sz="4" w:space="0" w:color="auto"/>
              <w:right w:val="single" w:sz="4" w:space="0" w:color="auto"/>
            </w:tcBorders>
          </w:tcPr>
          <w:p w14:paraId="562D6C66" w14:textId="4049D312" w:rsidR="007B3A2F" w:rsidRDefault="007B3A2F">
            <w:pPr>
              <w:jc w:val="center"/>
              <w:rPr>
                <w:rFonts w:asciiTheme="majorBidi" w:hAnsiTheme="majorBidi" w:cstheme="majorBidi"/>
                <w:b/>
                <w:bCs/>
                <w:sz w:val="24"/>
                <w:szCs w:val="24"/>
                <w:lang w:bidi="ar-JO"/>
              </w:rPr>
            </w:pPr>
            <w:r w:rsidRPr="00985104">
              <w:rPr>
                <w:sz w:val="24"/>
                <w:szCs w:val="24"/>
              </w:rPr>
              <w:t>A3</w:t>
            </w:r>
          </w:p>
        </w:tc>
        <w:tc>
          <w:tcPr>
            <w:tcW w:w="996" w:type="dxa"/>
            <w:tcBorders>
              <w:top w:val="single" w:sz="4" w:space="0" w:color="auto"/>
              <w:left w:val="single" w:sz="4" w:space="0" w:color="auto"/>
              <w:bottom w:val="single" w:sz="4" w:space="0" w:color="auto"/>
              <w:right w:val="single" w:sz="4" w:space="0" w:color="auto"/>
            </w:tcBorders>
          </w:tcPr>
          <w:p w14:paraId="185FB09B" w14:textId="36E3FC7C"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7F1EFDAE"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4D8F54B"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4.</w:t>
            </w:r>
          </w:p>
        </w:tc>
        <w:tc>
          <w:tcPr>
            <w:tcW w:w="5071" w:type="dxa"/>
            <w:tcBorders>
              <w:top w:val="single" w:sz="4" w:space="0" w:color="auto"/>
              <w:left w:val="single" w:sz="4" w:space="0" w:color="auto"/>
              <w:bottom w:val="single" w:sz="4" w:space="0" w:color="auto"/>
              <w:right w:val="single" w:sz="4" w:space="0" w:color="auto"/>
            </w:tcBorders>
            <w:vAlign w:val="center"/>
          </w:tcPr>
          <w:p w14:paraId="724724F8" w14:textId="3741BFEE"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 Hair coloring products</w:t>
            </w:r>
          </w:p>
        </w:tc>
        <w:tc>
          <w:tcPr>
            <w:tcW w:w="1133" w:type="dxa"/>
            <w:tcBorders>
              <w:top w:val="single" w:sz="4" w:space="0" w:color="auto"/>
              <w:left w:val="single" w:sz="4" w:space="0" w:color="auto"/>
              <w:bottom w:val="single" w:sz="4" w:space="0" w:color="auto"/>
              <w:right w:val="single" w:sz="4" w:space="0" w:color="auto"/>
            </w:tcBorders>
          </w:tcPr>
          <w:p w14:paraId="2E623F6C" w14:textId="5C77C238" w:rsidR="007B3A2F" w:rsidRDefault="007B3A2F">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1F337CB8" w14:textId="77777777" w:rsidR="007B3A2F" w:rsidRDefault="007B3A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6691979B" w14:textId="6B332B0F" w:rsidR="007B3A2F" w:rsidRDefault="007B3A2F">
            <w:pPr>
              <w:jc w:val="center"/>
              <w:rPr>
                <w:rFonts w:asciiTheme="majorBidi" w:hAnsiTheme="majorBidi" w:cstheme="majorBidi"/>
                <w:b/>
                <w:bCs/>
                <w:sz w:val="24"/>
                <w:szCs w:val="24"/>
                <w:lang w:bidi="ar-JO"/>
              </w:rPr>
            </w:pPr>
            <w:r w:rsidRPr="00985104">
              <w:rPr>
                <w:sz w:val="24"/>
                <w:szCs w:val="24"/>
              </w:rPr>
              <w:t>A3</w:t>
            </w:r>
          </w:p>
        </w:tc>
        <w:tc>
          <w:tcPr>
            <w:tcW w:w="996" w:type="dxa"/>
            <w:tcBorders>
              <w:top w:val="single" w:sz="4" w:space="0" w:color="auto"/>
              <w:left w:val="single" w:sz="4" w:space="0" w:color="auto"/>
              <w:bottom w:val="single" w:sz="4" w:space="0" w:color="auto"/>
              <w:right w:val="single" w:sz="4" w:space="0" w:color="auto"/>
            </w:tcBorders>
          </w:tcPr>
          <w:p w14:paraId="756D59E8" w14:textId="6359EFF2"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7B093102"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2F70BB2"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5.</w:t>
            </w:r>
          </w:p>
        </w:tc>
        <w:tc>
          <w:tcPr>
            <w:tcW w:w="5071" w:type="dxa"/>
            <w:tcBorders>
              <w:top w:val="single" w:sz="4" w:space="0" w:color="auto"/>
              <w:left w:val="single" w:sz="4" w:space="0" w:color="auto"/>
              <w:bottom w:val="single" w:sz="4" w:space="0" w:color="auto"/>
              <w:right w:val="single" w:sz="4" w:space="0" w:color="auto"/>
            </w:tcBorders>
            <w:vAlign w:val="center"/>
          </w:tcPr>
          <w:p w14:paraId="3A88A5DF" w14:textId="6851A5A2"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 Skin anatomy and physiology</w:t>
            </w:r>
          </w:p>
        </w:tc>
        <w:tc>
          <w:tcPr>
            <w:tcW w:w="1133" w:type="dxa"/>
            <w:tcBorders>
              <w:top w:val="single" w:sz="4" w:space="0" w:color="auto"/>
              <w:left w:val="single" w:sz="4" w:space="0" w:color="auto"/>
              <w:bottom w:val="single" w:sz="4" w:space="0" w:color="auto"/>
              <w:right w:val="single" w:sz="4" w:space="0" w:color="auto"/>
            </w:tcBorders>
          </w:tcPr>
          <w:p w14:paraId="27503FAB" w14:textId="61241D99" w:rsidR="007B3A2F" w:rsidRDefault="007B3A2F">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7DD3EEE2" w14:textId="77777777" w:rsidR="007B3A2F" w:rsidRDefault="007B3A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014946F6" w14:textId="40BF659B" w:rsidR="007B3A2F" w:rsidRDefault="007B3A2F">
            <w:pPr>
              <w:jc w:val="center"/>
              <w:rPr>
                <w:rFonts w:asciiTheme="majorBidi" w:hAnsiTheme="majorBidi" w:cstheme="majorBidi"/>
                <w:b/>
                <w:bCs/>
                <w:sz w:val="24"/>
                <w:szCs w:val="24"/>
                <w:lang w:bidi="ar-JO"/>
              </w:rPr>
            </w:pPr>
            <w:r>
              <w:rPr>
                <w:sz w:val="24"/>
                <w:szCs w:val="24"/>
              </w:rPr>
              <w:t>B1</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0F8BA36C" w14:textId="0C56FB06"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3A0FC954"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2AAA2492"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6.</w:t>
            </w:r>
          </w:p>
        </w:tc>
        <w:tc>
          <w:tcPr>
            <w:tcW w:w="5071" w:type="dxa"/>
            <w:tcBorders>
              <w:top w:val="single" w:sz="4" w:space="0" w:color="auto"/>
              <w:left w:val="single" w:sz="4" w:space="0" w:color="auto"/>
              <w:bottom w:val="single" w:sz="4" w:space="0" w:color="auto"/>
              <w:right w:val="single" w:sz="4" w:space="0" w:color="auto"/>
            </w:tcBorders>
            <w:vAlign w:val="center"/>
          </w:tcPr>
          <w:p w14:paraId="5C49BED8" w14:textId="167F584A"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Skin cleansing products</w:t>
            </w:r>
          </w:p>
        </w:tc>
        <w:tc>
          <w:tcPr>
            <w:tcW w:w="1133" w:type="dxa"/>
            <w:tcBorders>
              <w:top w:val="single" w:sz="4" w:space="0" w:color="auto"/>
              <w:left w:val="single" w:sz="4" w:space="0" w:color="auto"/>
              <w:bottom w:val="single" w:sz="4" w:space="0" w:color="auto"/>
              <w:right w:val="single" w:sz="4" w:space="0" w:color="auto"/>
            </w:tcBorders>
          </w:tcPr>
          <w:p w14:paraId="142B3B17" w14:textId="5696C0FB" w:rsidR="007B3A2F" w:rsidRDefault="007B3A2F">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42351CD8" w14:textId="780D230B" w:rsidR="007B3A2F" w:rsidRDefault="007B3A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2D59EF6B" w14:textId="37CD973F" w:rsidR="007B3A2F" w:rsidRDefault="007B3A2F">
            <w:pPr>
              <w:jc w:val="center"/>
              <w:rPr>
                <w:rFonts w:asciiTheme="majorBidi" w:hAnsiTheme="majorBidi" w:cstheme="majorBidi"/>
                <w:b/>
                <w:bCs/>
                <w:sz w:val="24"/>
                <w:szCs w:val="24"/>
                <w:lang w:bidi="ar-JO"/>
              </w:rPr>
            </w:pPr>
            <w:r w:rsidRPr="00985104">
              <w:rPr>
                <w:sz w:val="24"/>
                <w:szCs w:val="24"/>
              </w:rPr>
              <w:t>C1,c2</w:t>
            </w:r>
          </w:p>
        </w:tc>
        <w:tc>
          <w:tcPr>
            <w:tcW w:w="996" w:type="dxa"/>
            <w:tcBorders>
              <w:top w:val="single" w:sz="4" w:space="0" w:color="auto"/>
              <w:left w:val="single" w:sz="4" w:space="0" w:color="auto"/>
              <w:bottom w:val="single" w:sz="4" w:space="0" w:color="auto"/>
              <w:right w:val="single" w:sz="4" w:space="0" w:color="auto"/>
            </w:tcBorders>
          </w:tcPr>
          <w:p w14:paraId="04FEB26E" w14:textId="7FE8BC10"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2278A955"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AAB6B2B"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7.</w:t>
            </w:r>
          </w:p>
        </w:tc>
        <w:tc>
          <w:tcPr>
            <w:tcW w:w="5071" w:type="dxa"/>
            <w:tcBorders>
              <w:top w:val="single" w:sz="4" w:space="0" w:color="auto"/>
              <w:left w:val="single" w:sz="4" w:space="0" w:color="auto"/>
              <w:bottom w:val="single" w:sz="4" w:space="0" w:color="auto"/>
              <w:right w:val="single" w:sz="4" w:space="0" w:color="auto"/>
            </w:tcBorders>
            <w:vAlign w:val="center"/>
          </w:tcPr>
          <w:p w14:paraId="6D3B0751" w14:textId="1A799F97"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Skin moisturizing products</w:t>
            </w:r>
          </w:p>
        </w:tc>
        <w:tc>
          <w:tcPr>
            <w:tcW w:w="1133" w:type="dxa"/>
            <w:tcBorders>
              <w:top w:val="single" w:sz="4" w:space="0" w:color="auto"/>
              <w:left w:val="single" w:sz="4" w:space="0" w:color="auto"/>
              <w:bottom w:val="single" w:sz="4" w:space="0" w:color="auto"/>
              <w:right w:val="single" w:sz="4" w:space="0" w:color="auto"/>
            </w:tcBorders>
          </w:tcPr>
          <w:p w14:paraId="0C949F32" w14:textId="70763D2A" w:rsidR="007B3A2F" w:rsidRDefault="007B3A2F">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46A51754" w14:textId="2B064752" w:rsidR="007B3A2F" w:rsidRDefault="007B3A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0E8CEC73" w14:textId="2DADE10E" w:rsidR="007B3A2F" w:rsidRDefault="007B3A2F">
            <w:pPr>
              <w:jc w:val="center"/>
              <w:rPr>
                <w:rFonts w:asciiTheme="majorBidi" w:hAnsiTheme="majorBidi" w:cstheme="majorBidi"/>
                <w:b/>
                <w:bCs/>
                <w:sz w:val="24"/>
                <w:szCs w:val="24"/>
                <w:lang w:bidi="ar-JO"/>
              </w:rPr>
            </w:pPr>
            <w:r>
              <w:rPr>
                <w:sz w:val="24"/>
                <w:szCs w:val="24"/>
              </w:rPr>
              <w:t>C4</w:t>
            </w:r>
            <w:r w:rsidRPr="00985104">
              <w:rPr>
                <w:sz w:val="24"/>
                <w:szCs w:val="24"/>
              </w:rPr>
              <w:t>,2b4</w:t>
            </w:r>
          </w:p>
        </w:tc>
        <w:tc>
          <w:tcPr>
            <w:tcW w:w="996" w:type="dxa"/>
            <w:tcBorders>
              <w:top w:val="single" w:sz="4" w:space="0" w:color="auto"/>
              <w:left w:val="single" w:sz="4" w:space="0" w:color="auto"/>
              <w:bottom w:val="single" w:sz="4" w:space="0" w:color="auto"/>
              <w:right w:val="single" w:sz="4" w:space="0" w:color="auto"/>
            </w:tcBorders>
          </w:tcPr>
          <w:p w14:paraId="7F134CDD" w14:textId="1E83BC6F"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07542DC9"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A04DCDA"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8.</w:t>
            </w:r>
          </w:p>
        </w:tc>
        <w:tc>
          <w:tcPr>
            <w:tcW w:w="5071" w:type="dxa"/>
            <w:tcBorders>
              <w:top w:val="single" w:sz="4" w:space="0" w:color="auto"/>
              <w:left w:val="single" w:sz="4" w:space="0" w:color="auto"/>
              <w:bottom w:val="single" w:sz="4" w:space="0" w:color="auto"/>
              <w:right w:val="single" w:sz="4" w:space="0" w:color="auto"/>
            </w:tcBorders>
            <w:vAlign w:val="center"/>
            <w:hideMark/>
          </w:tcPr>
          <w:p w14:paraId="779948CB" w14:textId="77777777" w:rsidR="007B3A2F" w:rsidRDefault="007B3A2F">
            <w:pPr>
              <w:jc w:val="center"/>
              <w:rPr>
                <w:rFonts w:asciiTheme="majorBidi" w:hAnsiTheme="majorBidi" w:cstheme="majorBidi"/>
                <w:sz w:val="24"/>
                <w:szCs w:val="24"/>
                <w:lang w:bidi="ar-JO"/>
              </w:rPr>
            </w:pPr>
            <w:r>
              <w:rPr>
                <w:rFonts w:asciiTheme="majorBidi" w:hAnsiTheme="majorBidi" w:cstheme="majorBidi"/>
                <w:sz w:val="24"/>
                <w:szCs w:val="24"/>
                <w:lang w:bidi="ar-JO"/>
              </w:rPr>
              <w:t>Midterm Exam</w:t>
            </w:r>
          </w:p>
        </w:tc>
        <w:tc>
          <w:tcPr>
            <w:tcW w:w="1133" w:type="dxa"/>
            <w:tcBorders>
              <w:top w:val="single" w:sz="4" w:space="0" w:color="auto"/>
              <w:left w:val="single" w:sz="4" w:space="0" w:color="auto"/>
              <w:bottom w:val="single" w:sz="4" w:space="0" w:color="auto"/>
              <w:right w:val="single" w:sz="4" w:space="0" w:color="auto"/>
            </w:tcBorders>
          </w:tcPr>
          <w:p w14:paraId="4E8A9D64" w14:textId="03156840" w:rsidR="007B3A2F" w:rsidRDefault="007B3A2F">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3B6A210D" w14:textId="77777777" w:rsidR="007B3A2F" w:rsidRDefault="007B3A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73291913" w14:textId="01F64FD3" w:rsidR="007B3A2F" w:rsidRDefault="007B3A2F">
            <w:pPr>
              <w:jc w:val="center"/>
              <w:rPr>
                <w:rFonts w:asciiTheme="majorBidi" w:hAnsiTheme="majorBidi" w:cstheme="majorBidi"/>
                <w:b/>
                <w:bCs/>
                <w:sz w:val="24"/>
                <w:szCs w:val="24"/>
                <w:lang w:bidi="ar-JO"/>
              </w:rPr>
            </w:pPr>
            <w:r w:rsidRPr="00985104">
              <w:rPr>
                <w:sz w:val="24"/>
                <w:szCs w:val="24"/>
              </w:rPr>
              <w:t>A1,4,3</w:t>
            </w:r>
          </w:p>
        </w:tc>
        <w:tc>
          <w:tcPr>
            <w:tcW w:w="996" w:type="dxa"/>
            <w:tcBorders>
              <w:top w:val="single" w:sz="4" w:space="0" w:color="auto"/>
              <w:left w:val="single" w:sz="4" w:space="0" w:color="auto"/>
              <w:bottom w:val="single" w:sz="4" w:space="0" w:color="auto"/>
              <w:right w:val="single" w:sz="4" w:space="0" w:color="auto"/>
            </w:tcBorders>
          </w:tcPr>
          <w:p w14:paraId="0596DACA" w14:textId="3EE0A34D"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0674ED75"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436D268D"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9.</w:t>
            </w:r>
          </w:p>
        </w:tc>
        <w:tc>
          <w:tcPr>
            <w:tcW w:w="5071" w:type="dxa"/>
            <w:tcBorders>
              <w:top w:val="single" w:sz="4" w:space="0" w:color="auto"/>
              <w:left w:val="single" w:sz="4" w:space="0" w:color="auto"/>
              <w:bottom w:val="single" w:sz="4" w:space="0" w:color="auto"/>
              <w:right w:val="single" w:sz="4" w:space="0" w:color="auto"/>
            </w:tcBorders>
            <w:vAlign w:val="center"/>
          </w:tcPr>
          <w:p w14:paraId="4D6CC158" w14:textId="6FA92137"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Products for aging</w:t>
            </w:r>
          </w:p>
        </w:tc>
        <w:tc>
          <w:tcPr>
            <w:tcW w:w="1133" w:type="dxa"/>
            <w:tcBorders>
              <w:top w:val="single" w:sz="4" w:space="0" w:color="auto"/>
              <w:left w:val="single" w:sz="4" w:space="0" w:color="auto"/>
              <w:bottom w:val="single" w:sz="4" w:space="0" w:color="auto"/>
              <w:right w:val="single" w:sz="4" w:space="0" w:color="auto"/>
            </w:tcBorders>
          </w:tcPr>
          <w:p w14:paraId="604229CE" w14:textId="143FB7DC" w:rsidR="007B3A2F" w:rsidRDefault="007B3A2F">
            <w:pPr>
              <w:ind w:left="-18"/>
              <w:rPr>
                <w:rFonts w:asciiTheme="majorBidi" w:hAnsiTheme="majorBidi" w:cstheme="majorBidi"/>
                <w:sz w:val="24"/>
                <w:szCs w:val="24"/>
                <w:lang w:bidi="ar-JO"/>
              </w:rPr>
            </w:pPr>
            <w:r w:rsidRPr="001C2F5C">
              <w:rPr>
                <w:rFonts w:eastAsia="Calibri" w:cs="Simplified Arabic"/>
                <w:color w:val="000000"/>
              </w:rPr>
              <w:t>Guest lectures</w:t>
            </w:r>
          </w:p>
        </w:tc>
        <w:tc>
          <w:tcPr>
            <w:tcW w:w="1275" w:type="dxa"/>
            <w:tcBorders>
              <w:top w:val="single" w:sz="4" w:space="0" w:color="auto"/>
              <w:left w:val="single" w:sz="4" w:space="0" w:color="auto"/>
              <w:bottom w:val="single" w:sz="4" w:space="0" w:color="auto"/>
              <w:right w:val="single" w:sz="4" w:space="0" w:color="auto"/>
            </w:tcBorders>
            <w:vAlign w:val="center"/>
          </w:tcPr>
          <w:p w14:paraId="41C9077E" w14:textId="2AEAE50A" w:rsidR="007B3A2F" w:rsidRDefault="007B3A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3024BD33" w14:textId="34FC308B" w:rsidR="007B3A2F" w:rsidRDefault="007B3A2F">
            <w:pPr>
              <w:jc w:val="center"/>
              <w:rPr>
                <w:rFonts w:asciiTheme="majorBidi" w:hAnsiTheme="majorBidi" w:cstheme="majorBidi"/>
                <w:b/>
                <w:bCs/>
                <w:sz w:val="24"/>
                <w:szCs w:val="24"/>
                <w:lang w:bidi="ar-JO"/>
              </w:rPr>
            </w:pPr>
            <w:r>
              <w:rPr>
                <w:sz w:val="24"/>
                <w:szCs w:val="24"/>
              </w:rPr>
              <w:t>A1</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1A533DC2" w14:textId="4AE5848F"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1651FB01"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4EC65AE6"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10.</w:t>
            </w:r>
          </w:p>
        </w:tc>
        <w:tc>
          <w:tcPr>
            <w:tcW w:w="5071" w:type="dxa"/>
            <w:tcBorders>
              <w:top w:val="single" w:sz="4" w:space="0" w:color="auto"/>
              <w:left w:val="single" w:sz="4" w:space="0" w:color="auto"/>
              <w:bottom w:val="single" w:sz="4" w:space="0" w:color="auto"/>
              <w:right w:val="single" w:sz="4" w:space="0" w:color="auto"/>
            </w:tcBorders>
            <w:vAlign w:val="center"/>
          </w:tcPr>
          <w:p w14:paraId="2A9A08A4" w14:textId="404293C7"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Products for acne</w:t>
            </w:r>
          </w:p>
        </w:tc>
        <w:tc>
          <w:tcPr>
            <w:tcW w:w="1133" w:type="dxa"/>
            <w:tcBorders>
              <w:top w:val="single" w:sz="4" w:space="0" w:color="auto"/>
              <w:left w:val="single" w:sz="4" w:space="0" w:color="auto"/>
              <w:bottom w:val="single" w:sz="4" w:space="0" w:color="auto"/>
              <w:right w:val="single" w:sz="4" w:space="0" w:color="auto"/>
            </w:tcBorders>
          </w:tcPr>
          <w:p w14:paraId="724A424F" w14:textId="5C7915C2" w:rsidR="007B3A2F" w:rsidRDefault="007B3A2F">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75F300C1" w14:textId="77777777" w:rsidR="007B3A2F" w:rsidRDefault="007B3A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6A4082BA" w14:textId="639862F1" w:rsidR="007B3A2F" w:rsidRDefault="007B3A2F">
            <w:pPr>
              <w:jc w:val="center"/>
              <w:rPr>
                <w:rFonts w:asciiTheme="majorBidi" w:hAnsiTheme="majorBidi" w:cstheme="majorBidi"/>
                <w:b/>
                <w:bCs/>
                <w:sz w:val="24"/>
                <w:szCs w:val="24"/>
                <w:lang w:bidi="ar-JO"/>
              </w:rPr>
            </w:pPr>
            <w:r w:rsidRPr="00985104">
              <w:rPr>
                <w:sz w:val="24"/>
                <w:szCs w:val="24"/>
              </w:rPr>
              <w:t>B3,2</w:t>
            </w:r>
          </w:p>
        </w:tc>
        <w:tc>
          <w:tcPr>
            <w:tcW w:w="996" w:type="dxa"/>
            <w:tcBorders>
              <w:top w:val="single" w:sz="4" w:space="0" w:color="auto"/>
              <w:left w:val="single" w:sz="4" w:space="0" w:color="auto"/>
              <w:bottom w:val="single" w:sz="4" w:space="0" w:color="auto"/>
              <w:right w:val="single" w:sz="4" w:space="0" w:color="auto"/>
            </w:tcBorders>
          </w:tcPr>
          <w:p w14:paraId="468C7ADB" w14:textId="621B35A4"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22EC92FA"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21707DD"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11.</w:t>
            </w:r>
          </w:p>
        </w:tc>
        <w:tc>
          <w:tcPr>
            <w:tcW w:w="5071" w:type="dxa"/>
            <w:tcBorders>
              <w:top w:val="single" w:sz="4" w:space="0" w:color="auto"/>
              <w:left w:val="single" w:sz="4" w:space="0" w:color="auto"/>
              <w:bottom w:val="single" w:sz="4" w:space="0" w:color="auto"/>
              <w:right w:val="single" w:sz="4" w:space="0" w:color="auto"/>
            </w:tcBorders>
            <w:vAlign w:val="center"/>
          </w:tcPr>
          <w:p w14:paraId="28959376" w14:textId="2C2CDBCC"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Sun care products</w:t>
            </w:r>
          </w:p>
        </w:tc>
        <w:tc>
          <w:tcPr>
            <w:tcW w:w="1133" w:type="dxa"/>
            <w:tcBorders>
              <w:top w:val="single" w:sz="4" w:space="0" w:color="auto"/>
              <w:left w:val="single" w:sz="4" w:space="0" w:color="auto"/>
              <w:bottom w:val="single" w:sz="4" w:space="0" w:color="auto"/>
              <w:right w:val="single" w:sz="4" w:space="0" w:color="auto"/>
            </w:tcBorders>
          </w:tcPr>
          <w:p w14:paraId="0D46D81B" w14:textId="6503E99B" w:rsidR="007B3A2F" w:rsidRDefault="007B3A2F">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356BAE12" w14:textId="106178B8" w:rsidR="007B3A2F" w:rsidRDefault="007B3A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Homework</w:t>
            </w:r>
          </w:p>
        </w:tc>
        <w:tc>
          <w:tcPr>
            <w:tcW w:w="850" w:type="dxa"/>
            <w:tcBorders>
              <w:top w:val="single" w:sz="4" w:space="0" w:color="auto"/>
              <w:left w:val="single" w:sz="4" w:space="0" w:color="auto"/>
              <w:bottom w:val="single" w:sz="4" w:space="0" w:color="auto"/>
              <w:right w:val="single" w:sz="4" w:space="0" w:color="auto"/>
            </w:tcBorders>
          </w:tcPr>
          <w:p w14:paraId="1025E780" w14:textId="6818B2CE" w:rsidR="007B3A2F" w:rsidRDefault="007B3A2F">
            <w:pPr>
              <w:jc w:val="center"/>
              <w:rPr>
                <w:rFonts w:asciiTheme="majorBidi" w:hAnsiTheme="majorBidi" w:cstheme="majorBidi"/>
                <w:b/>
                <w:bCs/>
                <w:sz w:val="24"/>
                <w:szCs w:val="24"/>
                <w:lang w:bidi="ar-JO"/>
              </w:rPr>
            </w:pPr>
            <w:r w:rsidRPr="00985104">
              <w:rPr>
                <w:sz w:val="24"/>
                <w:szCs w:val="24"/>
              </w:rPr>
              <w:t>C2,4</w:t>
            </w:r>
          </w:p>
        </w:tc>
        <w:tc>
          <w:tcPr>
            <w:tcW w:w="996" w:type="dxa"/>
            <w:tcBorders>
              <w:top w:val="single" w:sz="4" w:space="0" w:color="auto"/>
              <w:left w:val="single" w:sz="4" w:space="0" w:color="auto"/>
              <w:bottom w:val="single" w:sz="4" w:space="0" w:color="auto"/>
              <w:right w:val="single" w:sz="4" w:space="0" w:color="auto"/>
            </w:tcBorders>
          </w:tcPr>
          <w:p w14:paraId="031DA26B" w14:textId="48E5D0A9"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4EB770ED"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8CF4BD3"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12.</w:t>
            </w:r>
          </w:p>
        </w:tc>
        <w:tc>
          <w:tcPr>
            <w:tcW w:w="5071" w:type="dxa"/>
            <w:tcBorders>
              <w:top w:val="single" w:sz="4" w:space="0" w:color="auto"/>
              <w:left w:val="single" w:sz="4" w:space="0" w:color="auto"/>
              <w:bottom w:val="single" w:sz="4" w:space="0" w:color="auto"/>
              <w:right w:val="single" w:sz="4" w:space="0" w:color="auto"/>
            </w:tcBorders>
            <w:vAlign w:val="center"/>
          </w:tcPr>
          <w:p w14:paraId="739CC7AC" w14:textId="551183E0"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Deodorants and antiperspirants</w:t>
            </w:r>
          </w:p>
        </w:tc>
        <w:tc>
          <w:tcPr>
            <w:tcW w:w="1133" w:type="dxa"/>
            <w:tcBorders>
              <w:top w:val="single" w:sz="4" w:space="0" w:color="auto"/>
              <w:left w:val="single" w:sz="4" w:space="0" w:color="auto"/>
              <w:bottom w:val="single" w:sz="4" w:space="0" w:color="auto"/>
              <w:right w:val="single" w:sz="4" w:space="0" w:color="auto"/>
            </w:tcBorders>
          </w:tcPr>
          <w:p w14:paraId="60A51282" w14:textId="71A2793D" w:rsidR="007B3A2F" w:rsidRDefault="007B3A2F">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7F320FF0" w14:textId="77777777" w:rsidR="007B3A2F" w:rsidRDefault="007B3A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330A4989" w14:textId="1A936807" w:rsidR="007B3A2F" w:rsidRDefault="007B3A2F">
            <w:pPr>
              <w:jc w:val="center"/>
              <w:rPr>
                <w:rFonts w:asciiTheme="majorBidi" w:hAnsiTheme="majorBidi" w:cstheme="majorBidi"/>
                <w:b/>
                <w:bCs/>
                <w:sz w:val="24"/>
                <w:szCs w:val="24"/>
                <w:lang w:bidi="ar-JO"/>
              </w:rPr>
            </w:pPr>
            <w:r>
              <w:rPr>
                <w:sz w:val="24"/>
                <w:szCs w:val="24"/>
              </w:rPr>
              <w:t>A3</w:t>
            </w:r>
            <w:r w:rsidRPr="00985104">
              <w:rPr>
                <w:sz w:val="24"/>
                <w:szCs w:val="24"/>
              </w:rPr>
              <w:t>b2</w:t>
            </w:r>
          </w:p>
        </w:tc>
        <w:tc>
          <w:tcPr>
            <w:tcW w:w="996" w:type="dxa"/>
            <w:tcBorders>
              <w:top w:val="single" w:sz="4" w:space="0" w:color="auto"/>
              <w:left w:val="single" w:sz="4" w:space="0" w:color="auto"/>
              <w:bottom w:val="single" w:sz="4" w:space="0" w:color="auto"/>
              <w:right w:val="single" w:sz="4" w:space="0" w:color="auto"/>
            </w:tcBorders>
          </w:tcPr>
          <w:p w14:paraId="041C5A0E" w14:textId="3382B571"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621AA0AD"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E740385"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13.</w:t>
            </w:r>
          </w:p>
        </w:tc>
        <w:tc>
          <w:tcPr>
            <w:tcW w:w="5071" w:type="dxa"/>
            <w:tcBorders>
              <w:top w:val="single" w:sz="4" w:space="0" w:color="auto"/>
              <w:left w:val="single" w:sz="4" w:space="0" w:color="auto"/>
              <w:bottom w:val="single" w:sz="4" w:space="0" w:color="auto"/>
              <w:right w:val="single" w:sz="4" w:space="0" w:color="auto"/>
            </w:tcBorders>
            <w:vAlign w:val="center"/>
          </w:tcPr>
          <w:p w14:paraId="73B7F3D5" w14:textId="179CCF28"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Oral and dental care products</w:t>
            </w:r>
          </w:p>
        </w:tc>
        <w:tc>
          <w:tcPr>
            <w:tcW w:w="1133" w:type="dxa"/>
            <w:tcBorders>
              <w:top w:val="single" w:sz="4" w:space="0" w:color="auto"/>
              <w:left w:val="single" w:sz="4" w:space="0" w:color="auto"/>
              <w:bottom w:val="single" w:sz="4" w:space="0" w:color="auto"/>
              <w:right w:val="single" w:sz="4" w:space="0" w:color="auto"/>
            </w:tcBorders>
          </w:tcPr>
          <w:p w14:paraId="73122F95" w14:textId="2F63AAF3" w:rsidR="007B3A2F" w:rsidRDefault="007B3A2F">
            <w:pPr>
              <w:ind w:left="-18"/>
              <w:rPr>
                <w:rFonts w:asciiTheme="majorBidi" w:hAnsiTheme="majorBidi" w:cstheme="majorBidi"/>
                <w:sz w:val="24"/>
                <w:szCs w:val="24"/>
                <w:lang w:bidi="ar-JO"/>
              </w:rPr>
            </w:pPr>
            <w:r w:rsidRPr="001C2F5C">
              <w:rPr>
                <w:rFonts w:eastAsia="Calibri" w:cs="Simplified Arabic"/>
                <w:color w:val="000000"/>
              </w:rPr>
              <w:t xml:space="preserve">Guest </w:t>
            </w:r>
            <w:r w:rsidRPr="001C2F5C">
              <w:rPr>
                <w:rFonts w:eastAsia="Calibri" w:cs="Simplified Arabic"/>
                <w:color w:val="000000"/>
              </w:rPr>
              <w:lastRenderedPageBreak/>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41BA3510" w14:textId="0660D448" w:rsidR="007B3A2F" w:rsidRDefault="007B3A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lastRenderedPageBreak/>
              <w:t>Exam</w:t>
            </w:r>
          </w:p>
        </w:tc>
        <w:tc>
          <w:tcPr>
            <w:tcW w:w="850" w:type="dxa"/>
            <w:tcBorders>
              <w:top w:val="single" w:sz="4" w:space="0" w:color="auto"/>
              <w:left w:val="single" w:sz="4" w:space="0" w:color="auto"/>
              <w:bottom w:val="single" w:sz="4" w:space="0" w:color="auto"/>
              <w:right w:val="single" w:sz="4" w:space="0" w:color="auto"/>
            </w:tcBorders>
          </w:tcPr>
          <w:p w14:paraId="0DA85494" w14:textId="40BE03A0" w:rsidR="007B3A2F" w:rsidRDefault="007B3A2F">
            <w:pPr>
              <w:jc w:val="center"/>
              <w:rPr>
                <w:rFonts w:asciiTheme="majorBidi" w:hAnsiTheme="majorBidi" w:cstheme="majorBidi"/>
                <w:b/>
                <w:bCs/>
                <w:sz w:val="24"/>
                <w:szCs w:val="24"/>
                <w:lang w:bidi="ar-JO"/>
              </w:rPr>
            </w:pPr>
            <w:r w:rsidRPr="00985104">
              <w:rPr>
                <w:sz w:val="24"/>
                <w:szCs w:val="24"/>
              </w:rPr>
              <w:t>A2,b3</w:t>
            </w:r>
          </w:p>
        </w:tc>
        <w:tc>
          <w:tcPr>
            <w:tcW w:w="996" w:type="dxa"/>
            <w:tcBorders>
              <w:top w:val="single" w:sz="4" w:space="0" w:color="auto"/>
              <w:left w:val="single" w:sz="4" w:space="0" w:color="auto"/>
              <w:bottom w:val="single" w:sz="4" w:space="0" w:color="auto"/>
              <w:right w:val="single" w:sz="4" w:space="0" w:color="auto"/>
            </w:tcBorders>
          </w:tcPr>
          <w:p w14:paraId="64386229" w14:textId="387785EB"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29BE52AE" w14:textId="77777777" w:rsidTr="00781087">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3292E843"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14.</w:t>
            </w:r>
          </w:p>
        </w:tc>
        <w:tc>
          <w:tcPr>
            <w:tcW w:w="5071" w:type="dxa"/>
            <w:tcBorders>
              <w:top w:val="single" w:sz="4" w:space="0" w:color="auto"/>
              <w:left w:val="single" w:sz="4" w:space="0" w:color="auto"/>
              <w:bottom w:val="single" w:sz="4" w:space="0" w:color="auto"/>
              <w:right w:val="single" w:sz="4" w:space="0" w:color="auto"/>
            </w:tcBorders>
            <w:vAlign w:val="center"/>
          </w:tcPr>
          <w:p w14:paraId="48E51CE5" w14:textId="7A041B66" w:rsidR="007B3A2F" w:rsidRDefault="007B3A2F" w:rsidP="00872982">
            <w:pPr>
              <w:jc w:val="center"/>
              <w:rPr>
                <w:rFonts w:asciiTheme="majorBidi" w:hAnsiTheme="majorBidi" w:cstheme="majorBidi"/>
                <w:sz w:val="24"/>
                <w:szCs w:val="24"/>
                <w:lang w:bidi="ar-JO"/>
              </w:rPr>
            </w:pPr>
            <w:r w:rsidRPr="00872982">
              <w:rPr>
                <w:rFonts w:asciiTheme="majorBidi" w:hAnsiTheme="majorBidi" w:cstheme="majorBidi"/>
                <w:sz w:val="24"/>
                <w:szCs w:val="24"/>
                <w:lang w:bidi="ar-JO"/>
              </w:rPr>
              <w:t> Nail care products</w:t>
            </w:r>
          </w:p>
        </w:tc>
        <w:tc>
          <w:tcPr>
            <w:tcW w:w="1133" w:type="dxa"/>
            <w:tcBorders>
              <w:top w:val="single" w:sz="4" w:space="0" w:color="auto"/>
              <w:left w:val="single" w:sz="4" w:space="0" w:color="auto"/>
              <w:bottom w:val="single" w:sz="4" w:space="0" w:color="auto"/>
              <w:right w:val="single" w:sz="4" w:space="0" w:color="auto"/>
            </w:tcBorders>
          </w:tcPr>
          <w:p w14:paraId="18924CC5" w14:textId="77777777" w:rsidR="007B3A2F" w:rsidRDefault="007B3A2F">
            <w:pPr>
              <w:ind w:left="-18"/>
              <w:rPr>
                <w:rFonts w:asciiTheme="majorBidi" w:hAnsiTheme="majorBidi" w:cstheme="majorBidi"/>
                <w:sz w:val="24"/>
                <w:szCs w:val="24"/>
                <w:lang w:bidi="ar-JO"/>
              </w:rPr>
            </w:pPr>
          </w:p>
        </w:tc>
        <w:tc>
          <w:tcPr>
            <w:tcW w:w="1275" w:type="dxa"/>
            <w:tcBorders>
              <w:top w:val="single" w:sz="4" w:space="0" w:color="auto"/>
              <w:left w:val="single" w:sz="4" w:space="0" w:color="auto"/>
              <w:bottom w:val="single" w:sz="4" w:space="0" w:color="auto"/>
              <w:right w:val="single" w:sz="4" w:space="0" w:color="auto"/>
            </w:tcBorders>
            <w:vAlign w:val="center"/>
          </w:tcPr>
          <w:p w14:paraId="51C03F74" w14:textId="4BBC92CA" w:rsidR="007B3A2F" w:rsidRDefault="007B3A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508F1F19" w14:textId="5FA0A6E1" w:rsidR="007B3A2F" w:rsidRDefault="007B3A2F">
            <w:pPr>
              <w:jc w:val="center"/>
              <w:rPr>
                <w:rFonts w:asciiTheme="majorBidi" w:hAnsiTheme="majorBidi" w:cstheme="majorBidi"/>
                <w:b/>
                <w:bCs/>
                <w:sz w:val="24"/>
                <w:szCs w:val="24"/>
                <w:lang w:bidi="ar-JO"/>
              </w:rPr>
            </w:pPr>
            <w:r>
              <w:rPr>
                <w:sz w:val="24"/>
                <w:szCs w:val="24"/>
              </w:rPr>
              <w:t>B3</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7CC842F9" w14:textId="5C59685A" w:rsidR="007B3A2F" w:rsidRDefault="007B3A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7B3A2F" w14:paraId="3ACD3B5A" w14:textId="77777777" w:rsidTr="007B3A2F">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5769962" w14:textId="77777777" w:rsidR="007B3A2F" w:rsidRDefault="007B3A2F">
            <w:pPr>
              <w:jc w:val="center"/>
              <w:rPr>
                <w:rFonts w:asciiTheme="majorBidi" w:hAnsiTheme="majorBidi" w:cstheme="majorBidi"/>
                <w:sz w:val="24"/>
                <w:szCs w:val="24"/>
                <w:lang w:bidi="ar-JO"/>
              </w:rPr>
            </w:pPr>
            <w:r>
              <w:rPr>
                <w:rFonts w:asciiTheme="majorBidi" w:hAnsiTheme="majorBidi" w:cstheme="majorBidi"/>
                <w:b/>
                <w:bCs/>
                <w:sz w:val="24"/>
                <w:szCs w:val="24"/>
                <w:lang w:bidi="ar-JO"/>
              </w:rPr>
              <w:t>15.</w:t>
            </w:r>
          </w:p>
        </w:tc>
        <w:tc>
          <w:tcPr>
            <w:tcW w:w="5071" w:type="dxa"/>
            <w:tcBorders>
              <w:top w:val="single" w:sz="4" w:space="0" w:color="auto"/>
              <w:left w:val="single" w:sz="4" w:space="0" w:color="auto"/>
              <w:bottom w:val="single" w:sz="4" w:space="0" w:color="auto"/>
              <w:right w:val="single" w:sz="4" w:space="0" w:color="auto"/>
            </w:tcBorders>
            <w:vAlign w:val="center"/>
            <w:hideMark/>
          </w:tcPr>
          <w:p w14:paraId="31E6F29C" w14:textId="77777777" w:rsidR="007B3A2F" w:rsidRDefault="007B3A2F">
            <w:pPr>
              <w:jc w:val="center"/>
              <w:rPr>
                <w:rFonts w:asciiTheme="majorBidi" w:hAnsiTheme="majorBidi" w:cstheme="majorBidi"/>
                <w:sz w:val="24"/>
                <w:szCs w:val="24"/>
                <w:lang w:bidi="ar-JO"/>
              </w:rPr>
            </w:pPr>
            <w:r>
              <w:rPr>
                <w:rFonts w:asciiTheme="majorBidi" w:hAnsiTheme="majorBidi" w:cstheme="majorBidi"/>
                <w:sz w:val="24"/>
                <w:szCs w:val="24"/>
                <w:lang w:bidi="ar-JO"/>
              </w:rPr>
              <w:t>Final Exam</w:t>
            </w:r>
          </w:p>
        </w:tc>
        <w:tc>
          <w:tcPr>
            <w:tcW w:w="1133" w:type="dxa"/>
            <w:tcBorders>
              <w:top w:val="single" w:sz="4" w:space="0" w:color="auto"/>
              <w:left w:val="single" w:sz="4" w:space="0" w:color="auto"/>
              <w:bottom w:val="single" w:sz="4" w:space="0" w:color="auto"/>
              <w:right w:val="single" w:sz="4" w:space="0" w:color="auto"/>
            </w:tcBorders>
          </w:tcPr>
          <w:p w14:paraId="03F61262" w14:textId="77777777" w:rsidR="007B3A2F" w:rsidRDefault="007B3A2F">
            <w:pPr>
              <w:ind w:left="-18"/>
              <w:rPr>
                <w:rFonts w:asciiTheme="majorBidi" w:hAnsiTheme="majorBidi" w:cstheme="majorBidi"/>
                <w:sz w:val="24"/>
                <w:szCs w:val="24"/>
                <w:lang w:bidi="ar-JO"/>
              </w:rPr>
            </w:pPr>
          </w:p>
        </w:tc>
        <w:tc>
          <w:tcPr>
            <w:tcW w:w="1275" w:type="dxa"/>
            <w:tcBorders>
              <w:top w:val="single" w:sz="4" w:space="0" w:color="auto"/>
              <w:left w:val="single" w:sz="4" w:space="0" w:color="auto"/>
              <w:bottom w:val="single" w:sz="4" w:space="0" w:color="auto"/>
              <w:right w:val="single" w:sz="4" w:space="0" w:color="auto"/>
            </w:tcBorders>
            <w:vAlign w:val="center"/>
          </w:tcPr>
          <w:p w14:paraId="10CBFBB7" w14:textId="77777777" w:rsidR="007B3A2F" w:rsidRDefault="007B3A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73A4CBE9" w14:textId="77777777" w:rsidR="007B3A2F" w:rsidRDefault="007B3A2F">
            <w:pPr>
              <w:jc w:val="center"/>
              <w:rPr>
                <w:rFonts w:asciiTheme="majorBidi" w:hAnsiTheme="majorBidi" w:cstheme="majorBidi"/>
                <w:b/>
                <w:bCs/>
                <w:sz w:val="24"/>
                <w:szCs w:val="24"/>
                <w:lang w:bidi="ar-JO"/>
              </w:rPr>
            </w:pPr>
          </w:p>
        </w:tc>
        <w:tc>
          <w:tcPr>
            <w:tcW w:w="996" w:type="dxa"/>
            <w:tcBorders>
              <w:top w:val="single" w:sz="4" w:space="0" w:color="auto"/>
              <w:left w:val="single" w:sz="4" w:space="0" w:color="auto"/>
              <w:bottom w:val="single" w:sz="4" w:space="0" w:color="auto"/>
              <w:right w:val="single" w:sz="4" w:space="0" w:color="auto"/>
            </w:tcBorders>
            <w:vAlign w:val="center"/>
          </w:tcPr>
          <w:p w14:paraId="54577917" w14:textId="3032DD04" w:rsidR="007B3A2F" w:rsidRDefault="007B3A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bl>
    <w:tbl>
      <w:tblPr>
        <w:tblpPr w:leftFromText="180" w:rightFromText="180" w:bottomFromText="160" w:vertAnchor="text" w:horzAnchor="margin" w:tblpY="1"/>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7B3A2F" w:rsidRPr="006F5F41" w14:paraId="1B70B224" w14:textId="77777777" w:rsidTr="007B3A2F">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bookmarkEnd w:id="0"/>
          <w:p w14:paraId="4FCD8B95"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7B3A2F" w:rsidRPr="006F5F41" w14:paraId="014359A2" w14:textId="77777777" w:rsidTr="007B3A2F">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4D6ECED7" w14:textId="77777777" w:rsidR="007B3A2F" w:rsidRPr="006F5F41" w:rsidRDefault="007B3A2F" w:rsidP="007B3A2F">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2F01FE0D"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7A7BFA6E"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7B3A2F" w:rsidRPr="006F5F41" w14:paraId="6006EE79" w14:textId="77777777" w:rsidTr="007B3A2F">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0FD23F25"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0FCD3720"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4EC88CF2"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7ED3F897"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24F4A4C1"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5861492B"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2740D449"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7D1CA9F1"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4FB06FF2"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3EC3783F"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6BE8E0DA"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7B3A2F" w:rsidRPr="006F5F41" w14:paraId="08E2119D" w14:textId="77777777" w:rsidTr="007B3A2F">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04F78BBA" w14:textId="77777777" w:rsidR="007B3A2F" w:rsidRPr="006F5F41" w:rsidRDefault="007B3A2F" w:rsidP="007B3A2F">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27B80409"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597FA03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10323AB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2045FE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CE08C7E"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D7A9A9C"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38A2E89"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7280BC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65861C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7ABE7A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7B3A2F" w:rsidRPr="006F5F41" w14:paraId="5A9E0E7E" w14:textId="77777777" w:rsidTr="007B3A2F">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63CA6CC1" w14:textId="77777777" w:rsidR="007B3A2F" w:rsidRPr="006F5F41" w:rsidRDefault="007B3A2F" w:rsidP="007B3A2F">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67BB153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F297E1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5D6875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213697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4DC248B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16D1ED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24560C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A9E3BA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36390EC"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DBB6EF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1BE6ABE3" w14:textId="77777777" w:rsidTr="007B3A2F">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7C9EDA27" w14:textId="77777777" w:rsidR="007B3A2F" w:rsidRPr="006F5F41" w:rsidRDefault="007B3A2F" w:rsidP="007B3A2F">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7523F6F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7FC631AD"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6CB2D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21662E2"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FDC648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5093C3A" w14:textId="77777777" w:rsidR="007B3A2F" w:rsidRPr="006F5F41" w:rsidRDefault="007B3A2F" w:rsidP="007B3A2F">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5844D9"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B56397C"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5E81F3E"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7503552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59E17FC8" w14:textId="77777777" w:rsidTr="007B3A2F">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7B5CDA89" w14:textId="77777777" w:rsidR="007B3A2F" w:rsidRPr="006F5F41" w:rsidRDefault="007B3A2F" w:rsidP="007B3A2F">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3438A70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7C6C17F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403A5653" w14:textId="77777777" w:rsidTr="007B3A2F">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3AEFF618" w14:textId="77777777" w:rsidR="007B3A2F" w:rsidRPr="006F5F41" w:rsidRDefault="007B3A2F" w:rsidP="007B3A2F">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22C0D9C7"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5B6F5FB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5AB7C0B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6688F5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44F96D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C5A32E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B5EE93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3257FAD"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09FFF7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519512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74A15FE"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3A417CE3"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90E9452"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F5CC7A2"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0563746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374A7F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D5CC32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AB7F59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E55080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F20F50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E646E99"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DF3BCC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A9CCB1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C2749A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27C498E8"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D60D59F"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6F027B5"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462FF07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2806E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29D9C5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382A572"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611CDF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4178ED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6CFAF9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8FF36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57944B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84E8802"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6F32F577"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C2AD080"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18D9EA2"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410B886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27D22F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5B47E5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5F59B9"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D01D5B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6FA5B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835431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E5B622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2D1772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8D56FE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00BC2758"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0FFD370"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15F373F"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7CD7314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8A058C"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803B1D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0CA40C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22CFB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48710F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CA1E49C"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9CC26A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7F31FB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513B96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0513F95D"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D3E11AA"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1389786"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5319E32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32BD8C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4276DE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7B0388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E760F7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23C932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8E57B0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6AEC40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9A2B7EE"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276DD4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29DB01BA"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A520EF8"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915240C"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6B14C609"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16FE33C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114C0A5"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042F36A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224FC3A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911156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4F703FA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2045EA7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53FBA8E"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8E4BAB1"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7B3A2F" w:rsidRPr="006F5F41" w14:paraId="63B927E8" w14:textId="77777777" w:rsidTr="007B3A2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1DE05D9" w14:textId="77777777" w:rsidR="007B3A2F" w:rsidRPr="006F5F41" w:rsidRDefault="007B3A2F" w:rsidP="007B3A2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D934866" w14:textId="77777777" w:rsidR="007B3A2F" w:rsidRPr="006F5F41" w:rsidRDefault="007B3A2F" w:rsidP="007B3A2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264D407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CAF76D6"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26EECD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4820E0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C61662F"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F99D6A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BCD1D7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6EF17D2"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D71ADBA"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D229BA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r w:rsidR="007B3A2F" w:rsidRPr="006F5F41" w14:paraId="73EB97FE" w14:textId="77777777" w:rsidTr="007B3A2F">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13CE6F1" w14:textId="77777777" w:rsidR="007B3A2F" w:rsidRPr="006F5F41" w:rsidRDefault="007B3A2F" w:rsidP="007B3A2F">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2874887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19A3F9B3"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42AF11E8"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bottom w:val="double" w:sz="4" w:space="0" w:color="auto"/>
              <w:right w:val="double" w:sz="4" w:space="0" w:color="auto"/>
            </w:tcBorders>
            <w:shd w:val="clear" w:color="auto" w:fill="D9D9D9"/>
            <w:vAlign w:val="center"/>
          </w:tcPr>
          <w:p w14:paraId="514ECEDE"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bottom w:val="double" w:sz="4" w:space="0" w:color="auto"/>
              <w:right w:val="double" w:sz="4" w:space="0" w:color="auto"/>
            </w:tcBorders>
            <w:shd w:val="clear" w:color="auto" w:fill="D9D9D9"/>
            <w:vAlign w:val="center"/>
          </w:tcPr>
          <w:p w14:paraId="5762EF7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bottom w:val="double" w:sz="4" w:space="0" w:color="auto"/>
              <w:right w:val="double" w:sz="4" w:space="0" w:color="auto"/>
            </w:tcBorders>
            <w:shd w:val="clear" w:color="auto" w:fill="D9D9D9"/>
            <w:vAlign w:val="center"/>
          </w:tcPr>
          <w:p w14:paraId="098999C0"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7EDC1557"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C2BAC74"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1283D61B"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66B975DD" w14:textId="77777777" w:rsidR="007B3A2F" w:rsidRPr="006F5F41" w:rsidRDefault="007B3A2F" w:rsidP="007B3A2F">
            <w:pPr>
              <w:bidi/>
              <w:spacing w:before="120" w:after="0" w:line="240" w:lineRule="auto"/>
              <w:jc w:val="center"/>
              <w:rPr>
                <w:rFonts w:ascii="Times New Roman" w:hAnsi="Times New Roman" w:cs="Times New Roman"/>
                <w:color w:val="000000"/>
                <w:sz w:val="28"/>
                <w:szCs w:val="28"/>
                <w:lang w:bidi="ar-JO"/>
              </w:rPr>
            </w:pPr>
          </w:p>
        </w:tc>
      </w:tr>
    </w:tbl>
    <w:p w14:paraId="785B8303" w14:textId="77777777" w:rsidR="00C10BAD" w:rsidRDefault="00C10BAD" w:rsidP="00C10BAD">
      <w:pPr>
        <w:rPr>
          <w:lang w:bidi="ar-JO"/>
        </w:rPr>
      </w:pPr>
    </w:p>
    <w:tbl>
      <w:tblPr>
        <w:tblStyle w:val="TableGrid3"/>
        <w:tblW w:w="10206" w:type="dxa"/>
        <w:tblLook w:val="04A0" w:firstRow="1" w:lastRow="0" w:firstColumn="1" w:lastColumn="0" w:noHBand="0" w:noVBand="1"/>
      </w:tblPr>
      <w:tblGrid>
        <w:gridCol w:w="2511"/>
        <w:gridCol w:w="7695"/>
      </w:tblGrid>
      <w:tr w:rsidR="00C10BAD" w14:paraId="2364E4C5" w14:textId="77777777" w:rsidTr="00C10BAD">
        <w:trPr>
          <w:trHeight w:val="397"/>
        </w:trPr>
        <w:tc>
          <w:tcPr>
            <w:tcW w:w="977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57EFAB5" w14:textId="77777777" w:rsidR="00C10BAD" w:rsidRDefault="00C10BAD">
            <w:pPr>
              <w:bidi/>
              <w:spacing w:before="120"/>
              <w:jc w:val="center"/>
              <w:rPr>
                <w:rFonts w:ascii="Simplified Arabic" w:eastAsia="Calibri" w:hAnsi="Simplified Arabic" w:cs="Simplified Arabic"/>
                <w:b/>
                <w:bCs/>
                <w:color w:val="000000"/>
                <w:sz w:val="24"/>
                <w:szCs w:val="24"/>
                <w:lang w:bidi="ar-JO"/>
              </w:rPr>
            </w:pPr>
            <w:r>
              <w:rPr>
                <w:rFonts w:ascii="Simplified Arabic" w:eastAsia="Calibri" w:hAnsi="Simplified Arabic" w:cs="Simplified Arabic"/>
                <w:b/>
                <w:bCs/>
                <w:color w:val="000000"/>
                <w:sz w:val="28"/>
                <w:szCs w:val="28"/>
                <w:lang w:bidi="ar-JO"/>
              </w:rPr>
              <w:t xml:space="preserve"> Components </w:t>
            </w:r>
          </w:p>
        </w:tc>
      </w:tr>
      <w:tr w:rsidR="00C10BAD" w14:paraId="76EBA3BC" w14:textId="77777777" w:rsidTr="00C10BAD">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92C82" w14:textId="77777777" w:rsidR="00C10BAD" w:rsidRDefault="00C10BAD">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b/>
                <w:bCs/>
                <w:color w:val="000000"/>
                <w:sz w:val="24"/>
                <w:szCs w:val="24"/>
                <w:lang w:bidi="ar-JO"/>
              </w:rPr>
              <w:t>Book</w:t>
            </w:r>
          </w:p>
        </w:tc>
        <w:tc>
          <w:tcPr>
            <w:tcW w:w="7371" w:type="dxa"/>
            <w:tcBorders>
              <w:top w:val="single" w:sz="4" w:space="0" w:color="auto"/>
              <w:left w:val="single" w:sz="4" w:space="0" w:color="auto"/>
              <w:bottom w:val="single" w:sz="4" w:space="0" w:color="auto"/>
              <w:right w:val="single" w:sz="4" w:space="0" w:color="auto"/>
            </w:tcBorders>
            <w:vAlign w:val="center"/>
          </w:tcPr>
          <w:p w14:paraId="251D7A5A" w14:textId="77777777" w:rsidR="00C10BAD" w:rsidRDefault="00C10BAD">
            <w:pPr>
              <w:bidi/>
              <w:spacing w:before="120"/>
              <w:jc w:val="both"/>
              <w:rPr>
                <w:rFonts w:ascii="Times New Roman" w:eastAsia="Calibri" w:hAnsi="Times New Roman" w:cs="Times New Roman"/>
                <w:b/>
                <w:bCs/>
                <w:color w:val="000000"/>
                <w:sz w:val="24"/>
                <w:szCs w:val="24"/>
                <w:lang w:bidi="ar-JO"/>
              </w:rPr>
            </w:pPr>
          </w:p>
        </w:tc>
      </w:tr>
      <w:tr w:rsidR="00C10BAD" w14:paraId="464F410A" w14:textId="77777777" w:rsidTr="00C10BAD">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F569B8" w14:textId="77777777" w:rsidR="00C10BAD" w:rsidRDefault="00C10BAD">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References</w:t>
            </w:r>
          </w:p>
        </w:tc>
        <w:tc>
          <w:tcPr>
            <w:tcW w:w="7371" w:type="dxa"/>
            <w:tcBorders>
              <w:top w:val="single" w:sz="4" w:space="0" w:color="auto"/>
              <w:left w:val="single" w:sz="4" w:space="0" w:color="auto"/>
              <w:bottom w:val="single" w:sz="4" w:space="0" w:color="auto"/>
              <w:right w:val="single" w:sz="4" w:space="0" w:color="auto"/>
            </w:tcBorders>
            <w:vAlign w:val="center"/>
          </w:tcPr>
          <w:p w14:paraId="09E58C97" w14:textId="77777777" w:rsidR="00C10BAD" w:rsidRDefault="00C10BAD">
            <w:pPr>
              <w:bidi/>
              <w:spacing w:before="120"/>
              <w:jc w:val="both"/>
              <w:rPr>
                <w:rFonts w:ascii="Times New Roman" w:eastAsia="Calibri" w:hAnsi="Times New Roman" w:cs="Times New Roman"/>
                <w:b/>
                <w:bCs/>
                <w:color w:val="000000"/>
                <w:sz w:val="24"/>
                <w:szCs w:val="24"/>
                <w:lang w:bidi="ar-JO"/>
              </w:rPr>
            </w:pPr>
          </w:p>
        </w:tc>
      </w:tr>
      <w:tr w:rsidR="00C10BAD" w14:paraId="4504727A" w14:textId="77777777" w:rsidTr="00C10BAD">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7F01B5" w14:textId="77777777" w:rsidR="00C10BAD" w:rsidRDefault="00C10BAD">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 xml:space="preserve">Recommended </w:t>
            </w:r>
            <w:r>
              <w:rPr>
                <w:rFonts w:ascii="Times New Roman" w:eastAsia="Calibri" w:hAnsi="Times New Roman" w:cs="Times New Roman"/>
                <w:b/>
                <w:bCs/>
                <w:color w:val="000000"/>
                <w:sz w:val="24"/>
                <w:szCs w:val="24"/>
                <w:lang w:bidi="ar-JO"/>
              </w:rPr>
              <w:lastRenderedPageBreak/>
              <w:t>Readings</w:t>
            </w:r>
          </w:p>
        </w:tc>
        <w:tc>
          <w:tcPr>
            <w:tcW w:w="7371" w:type="dxa"/>
            <w:tcBorders>
              <w:top w:val="single" w:sz="4" w:space="0" w:color="auto"/>
              <w:left w:val="single" w:sz="4" w:space="0" w:color="auto"/>
              <w:bottom w:val="single" w:sz="4" w:space="0" w:color="auto"/>
              <w:right w:val="single" w:sz="4" w:space="0" w:color="auto"/>
            </w:tcBorders>
            <w:vAlign w:val="center"/>
          </w:tcPr>
          <w:p w14:paraId="48717E3B" w14:textId="77777777" w:rsidR="00C10BAD" w:rsidRDefault="00C10BAD">
            <w:pPr>
              <w:bidi/>
              <w:spacing w:before="120"/>
              <w:jc w:val="both"/>
              <w:rPr>
                <w:rFonts w:ascii="Times New Roman" w:eastAsia="Calibri" w:hAnsi="Times New Roman" w:cs="Times New Roman"/>
                <w:b/>
                <w:bCs/>
                <w:color w:val="000000"/>
                <w:sz w:val="24"/>
                <w:szCs w:val="24"/>
                <w:lang w:bidi="ar-JO"/>
              </w:rPr>
            </w:pPr>
          </w:p>
        </w:tc>
      </w:tr>
      <w:tr w:rsidR="00C10BAD" w14:paraId="701032FD" w14:textId="77777777" w:rsidTr="00C10BAD">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89261" w14:textId="77777777" w:rsidR="00C10BAD" w:rsidRDefault="00C10BAD">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Electronic materials</w:t>
            </w:r>
          </w:p>
        </w:tc>
        <w:tc>
          <w:tcPr>
            <w:tcW w:w="7371" w:type="dxa"/>
            <w:tcBorders>
              <w:top w:val="single" w:sz="4" w:space="0" w:color="auto"/>
              <w:left w:val="single" w:sz="4" w:space="0" w:color="auto"/>
              <w:bottom w:val="single" w:sz="4" w:space="0" w:color="auto"/>
              <w:right w:val="single" w:sz="4" w:space="0" w:color="auto"/>
            </w:tcBorders>
            <w:vAlign w:val="center"/>
          </w:tcPr>
          <w:p w14:paraId="1C0467D6" w14:textId="77777777" w:rsidR="00C10BAD" w:rsidRDefault="00C10BAD">
            <w:pPr>
              <w:bidi/>
              <w:spacing w:before="120"/>
              <w:jc w:val="both"/>
              <w:rPr>
                <w:rFonts w:ascii="Times New Roman" w:eastAsia="Calibri" w:hAnsi="Times New Roman" w:cs="Times New Roman"/>
                <w:b/>
                <w:bCs/>
                <w:color w:val="000000"/>
                <w:sz w:val="24"/>
                <w:szCs w:val="24"/>
                <w:lang w:bidi="ar-JO"/>
              </w:rPr>
            </w:pPr>
          </w:p>
        </w:tc>
      </w:tr>
      <w:tr w:rsidR="00C10BAD" w14:paraId="045C6412" w14:textId="77777777" w:rsidTr="00C10BAD">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1013B" w14:textId="77777777" w:rsidR="00C10BAD" w:rsidRDefault="00C10BAD">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Other websites</w:t>
            </w:r>
          </w:p>
        </w:tc>
        <w:tc>
          <w:tcPr>
            <w:tcW w:w="7371" w:type="dxa"/>
            <w:tcBorders>
              <w:top w:val="single" w:sz="4" w:space="0" w:color="auto"/>
              <w:left w:val="single" w:sz="4" w:space="0" w:color="auto"/>
              <w:bottom w:val="single" w:sz="4" w:space="0" w:color="auto"/>
              <w:right w:val="single" w:sz="4" w:space="0" w:color="auto"/>
            </w:tcBorders>
            <w:vAlign w:val="center"/>
          </w:tcPr>
          <w:p w14:paraId="48190EDF" w14:textId="77777777" w:rsidR="00C10BAD" w:rsidRDefault="00C10BAD">
            <w:pPr>
              <w:bidi/>
              <w:spacing w:before="120"/>
              <w:jc w:val="both"/>
              <w:rPr>
                <w:rFonts w:ascii="Times New Roman" w:eastAsia="Calibri" w:hAnsi="Times New Roman" w:cs="Times New Roman"/>
                <w:b/>
                <w:bCs/>
                <w:color w:val="000000"/>
                <w:sz w:val="24"/>
                <w:szCs w:val="24"/>
                <w:lang w:bidi="ar-JO"/>
              </w:rPr>
            </w:pPr>
          </w:p>
        </w:tc>
      </w:tr>
    </w:tbl>
    <w:p w14:paraId="6777BEF5" w14:textId="77777777" w:rsidR="00C10BAD" w:rsidRDefault="00C10BAD" w:rsidP="00C10BAD">
      <w:pPr>
        <w:rPr>
          <w:lang w:bidi="ar-JO"/>
        </w:rPr>
      </w:pPr>
    </w:p>
    <w:p w14:paraId="048AC7BA" w14:textId="77777777" w:rsidR="00C26319" w:rsidRDefault="00C26319"/>
    <w:p w14:paraId="23272AC5" w14:textId="77777777" w:rsidR="002B678A" w:rsidRDefault="002B678A">
      <w:pPr>
        <w:rPr>
          <w:rtl/>
        </w:rPr>
      </w:pPr>
    </w:p>
    <w:p w14:paraId="70AA04A1" w14:textId="77777777" w:rsidR="00D862D9" w:rsidRDefault="00D862D9">
      <w:pPr>
        <w:rPr>
          <w:rtl/>
        </w:rPr>
      </w:pPr>
    </w:p>
    <w:p w14:paraId="458080D6" w14:textId="77777777" w:rsidR="00307882" w:rsidRDefault="00307882">
      <w:pPr>
        <w:rPr>
          <w:rtl/>
        </w:rPr>
      </w:pPr>
    </w:p>
    <w:p w14:paraId="6DDB5E64" w14:textId="77777777" w:rsidR="00307882" w:rsidRDefault="00307882">
      <w:pPr>
        <w:rPr>
          <w:rtl/>
        </w:rPr>
      </w:pPr>
    </w:p>
    <w:p w14:paraId="13C11B91" w14:textId="77777777" w:rsidR="00307882" w:rsidRDefault="00307882">
      <w:pPr>
        <w:rPr>
          <w:rtl/>
        </w:rPr>
      </w:pPr>
    </w:p>
    <w:p w14:paraId="724B3941" w14:textId="77777777" w:rsidR="00307882" w:rsidRDefault="00307882">
      <w:pPr>
        <w:rPr>
          <w:rtl/>
        </w:rPr>
      </w:pPr>
    </w:p>
    <w:p w14:paraId="4AE05990" w14:textId="77777777" w:rsidR="00307882" w:rsidRDefault="00307882">
      <w:pPr>
        <w:rPr>
          <w:rtl/>
        </w:rPr>
      </w:pPr>
    </w:p>
    <w:p w14:paraId="1BD8D955" w14:textId="77777777" w:rsidR="00307882" w:rsidRDefault="00307882"/>
    <w:sectPr w:rsidR="00307882" w:rsidSect="00C33AED">
      <w:headerReference w:type="default" r:id="rId9"/>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2333B" w14:textId="77777777" w:rsidR="00C33AED" w:rsidRDefault="00C33AED" w:rsidP="006B6E12">
      <w:pPr>
        <w:spacing w:after="0" w:line="240" w:lineRule="auto"/>
      </w:pPr>
      <w:r>
        <w:separator/>
      </w:r>
    </w:p>
  </w:endnote>
  <w:endnote w:type="continuationSeparator" w:id="0">
    <w:p w14:paraId="08BF5016" w14:textId="77777777" w:rsidR="00C33AED" w:rsidRDefault="00C33AED"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A018" w14:textId="77777777" w:rsidR="00C33AED" w:rsidRDefault="00C33AED" w:rsidP="006B6E12">
      <w:pPr>
        <w:spacing w:after="0" w:line="240" w:lineRule="auto"/>
      </w:pPr>
      <w:r>
        <w:separator/>
      </w:r>
    </w:p>
  </w:footnote>
  <w:footnote w:type="continuationSeparator" w:id="0">
    <w:p w14:paraId="54CC87CF" w14:textId="77777777" w:rsidR="00C33AED" w:rsidRDefault="00C33AED"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A0EB" w14:textId="3D5C4E59" w:rsidR="006B6E12" w:rsidRDefault="00C10BAD" w:rsidP="002B678A">
    <w:pPr>
      <w:pStyle w:val="Header"/>
    </w:pPr>
    <w:r>
      <w:rPr>
        <w:noProof/>
      </w:rPr>
      <mc:AlternateContent>
        <mc:Choice Requires="wps">
          <w:drawing>
            <wp:anchor distT="0" distB="0" distL="114300" distR="114300" simplePos="0" relativeHeight="251658240" behindDoc="0" locked="0" layoutInCell="1" allowOverlap="1" wp14:anchorId="720C232D" wp14:editId="19368AE5">
              <wp:simplePos x="0" y="0"/>
              <wp:positionH relativeFrom="margin">
                <wp:align>center</wp:align>
              </wp:positionH>
              <wp:positionV relativeFrom="paragraph">
                <wp:posOffset>-692150</wp:posOffset>
              </wp:positionV>
              <wp:extent cx="1919123" cy="666750"/>
              <wp:effectExtent l="0" t="0" r="5080" b="0"/>
              <wp:wrapNone/>
              <wp:docPr id="2" name="Text Box 1"/>
              <wp:cNvGraphicFramePr/>
              <a:graphic xmlns:a="http://schemas.openxmlformats.org/drawingml/2006/main">
                <a:graphicData uri="http://schemas.microsoft.com/office/word/2010/wordprocessingShape">
                  <wps:wsp>
                    <wps:cNvSpPr txBox="1"/>
                    <wps:spPr>
                      <a:xfrm>
                        <a:off x="0" y="0"/>
                        <a:ext cx="1919123" cy="666750"/>
                      </a:xfrm>
                      <a:prstGeom prst="rect">
                        <a:avLst/>
                      </a:prstGeom>
                      <a:solidFill>
                        <a:schemeClr val="lt1"/>
                      </a:solidFill>
                      <a:ln w="6350">
                        <a:noFill/>
                      </a:ln>
                    </wps:spPr>
                    <wps:txb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C232D" id="_x0000_t202" coordsize="21600,21600" o:spt="202" path="m,l,21600r21600,l21600,xe">
              <v:stroke joinstyle="miter"/>
              <v:path gradientshapeok="t" o:connecttype="rect"/>
            </v:shapetype>
            <v:shape id="Text Box 1" o:spid="_x0000_s1026" type="#_x0000_t202" style="position:absolute;margin-left:0;margin-top:-54.5pt;width:151.1pt;height:52.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" fillcolor="white [3201]" stroked="f" strokeweight=".5pt">
              <v:textbo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mc:Fallback>
      </mc:AlternateContent>
    </w:r>
    <w:r w:rsidR="002B678A">
      <w:rPr>
        <w:noProof/>
      </w:rPr>
      <w:drawing>
        <wp:anchor distT="0" distB="0" distL="114300" distR="114300" simplePos="0" relativeHeight="251656192" behindDoc="0" locked="0" layoutInCell="1" allowOverlap="1" wp14:anchorId="18EC30C2" wp14:editId="2ABCCA2A">
          <wp:simplePos x="0" y="0"/>
          <wp:positionH relativeFrom="margin">
            <wp:align>left</wp:align>
          </wp:positionH>
          <wp:positionV relativeFrom="paragraph">
            <wp:posOffset>-1152525</wp:posOffset>
          </wp:positionV>
          <wp:extent cx="1386205" cy="1265555"/>
          <wp:effectExtent l="0" t="0" r="4445" b="0"/>
          <wp:wrapNone/>
          <wp:docPr id="3" name="Picture 1"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Description: C:\Users\lamasat.lamasat-PC\Pictures\Pictur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205" cy="1265555"/>
                  </a:xfrm>
                  <a:prstGeom prst="rect">
                    <a:avLst/>
                  </a:prstGeom>
                  <a:noFill/>
                  <a:ln>
                    <a:noFill/>
                  </a:ln>
                </pic:spPr>
              </pic:pic>
            </a:graphicData>
          </a:graphic>
        </wp:anchor>
      </w:drawing>
    </w:r>
    <w:r w:rsidR="002B678A">
      <w:rPr>
        <w:noProof/>
      </w:rPr>
      <w:drawing>
        <wp:anchor distT="0" distB="0" distL="114300" distR="114300" simplePos="0" relativeHeight="251657216" behindDoc="0" locked="0" layoutInCell="1" allowOverlap="1" wp14:anchorId="5402846C" wp14:editId="48685DD2">
          <wp:simplePos x="0" y="0"/>
          <wp:positionH relativeFrom="margin">
            <wp:align>right</wp:align>
          </wp:positionH>
          <wp:positionV relativeFrom="paragraph">
            <wp:posOffset>-1133475</wp:posOffset>
          </wp:positionV>
          <wp:extent cx="1687830" cy="1296035"/>
          <wp:effectExtent l="0" t="0" r="762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7830" cy="1296035"/>
                  </a:xfrm>
                  <a:prstGeom prst="rect">
                    <a:avLst/>
                  </a:prstGeom>
                  <a:noFill/>
                  <a:ln>
                    <a:noFill/>
                  </a:ln>
                </pic:spPr>
              </pic:pic>
            </a:graphicData>
          </a:graphic>
        </wp:anchor>
      </w:drawing>
    </w:r>
    <w:r w:rsidR="002B678A">
      <w:rPr>
        <w:noProof/>
      </w:rPr>
      <mc:AlternateContent>
        <mc:Choice Requires="wps">
          <w:drawing>
            <wp:anchor distT="0" distB="0" distL="114300" distR="114300" simplePos="0" relativeHeight="251659264" behindDoc="0" locked="0" layoutInCell="1" allowOverlap="1" wp14:anchorId="741E76DA" wp14:editId="50B3F953">
              <wp:simplePos x="0" y="0"/>
              <wp:positionH relativeFrom="column">
                <wp:posOffset>-219075</wp:posOffset>
              </wp:positionH>
              <wp:positionV relativeFrom="paragraph">
                <wp:posOffset>152400</wp:posOffset>
              </wp:positionV>
              <wp:extent cx="6682154"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668215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DCB7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IwmwEAAIgDAAAOAAAAZHJzL2Uyb0RvYy54bWysU9tO4zAQfV+Jf7D8TpOW3Qp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" strokecolor="black [3200]" strokeweight="1.5pt">
              <v:stroke joinstyle="miter"/>
            </v:line>
          </w:pict>
        </mc:Fallback>
      </mc:AlternateContent>
    </w:r>
  </w:p>
  <w:p w14:paraId="64FAC47D" w14:textId="77777777" w:rsidR="006B6E12" w:rsidRDefault="006B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15:restartNumberingAfterBreak="0">
    <w:nsid w:val="7B4E2996"/>
    <w:multiLevelType w:val="hybridMultilevel"/>
    <w:tmpl w:val="34E6AC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99304">
    <w:abstractNumId w:val="7"/>
  </w:num>
  <w:num w:numId="2" w16cid:durableId="619453404">
    <w:abstractNumId w:val="3"/>
  </w:num>
  <w:num w:numId="3" w16cid:durableId="37436273">
    <w:abstractNumId w:val="4"/>
  </w:num>
  <w:num w:numId="4" w16cid:durableId="1003313804">
    <w:abstractNumId w:val="9"/>
  </w:num>
  <w:num w:numId="5" w16cid:durableId="105275724">
    <w:abstractNumId w:val="2"/>
  </w:num>
  <w:num w:numId="6" w16cid:durableId="439229064">
    <w:abstractNumId w:val="0"/>
  </w:num>
  <w:num w:numId="7" w16cid:durableId="1795831726">
    <w:abstractNumId w:val="6"/>
  </w:num>
  <w:num w:numId="8" w16cid:durableId="1943146316">
    <w:abstractNumId w:val="8"/>
  </w:num>
  <w:num w:numId="9" w16cid:durableId="799615524">
    <w:abstractNumId w:val="5"/>
  </w:num>
  <w:num w:numId="10" w16cid:durableId="212861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bEwsLQwNDIzNTVX0lEKTi0uzszPAykwrAUARBubHSwAAAA="/>
  </w:docVars>
  <w:rsids>
    <w:rsidRoot w:val="008C0140"/>
    <w:rsid w:val="00054240"/>
    <w:rsid w:val="001C20AE"/>
    <w:rsid w:val="001C2F5C"/>
    <w:rsid w:val="00263393"/>
    <w:rsid w:val="0026349C"/>
    <w:rsid w:val="002801FF"/>
    <w:rsid w:val="002B678A"/>
    <w:rsid w:val="00307882"/>
    <w:rsid w:val="00374314"/>
    <w:rsid w:val="003B7CE9"/>
    <w:rsid w:val="003C4196"/>
    <w:rsid w:val="00422BFF"/>
    <w:rsid w:val="00462205"/>
    <w:rsid w:val="004D641F"/>
    <w:rsid w:val="004F15BC"/>
    <w:rsid w:val="005402B3"/>
    <w:rsid w:val="00573AB1"/>
    <w:rsid w:val="00577D7F"/>
    <w:rsid w:val="006B6E12"/>
    <w:rsid w:val="00744783"/>
    <w:rsid w:val="007B3A2F"/>
    <w:rsid w:val="007B4498"/>
    <w:rsid w:val="008214A8"/>
    <w:rsid w:val="00872982"/>
    <w:rsid w:val="0089088C"/>
    <w:rsid w:val="008C0140"/>
    <w:rsid w:val="008D1E50"/>
    <w:rsid w:val="00A503F4"/>
    <w:rsid w:val="00AA619F"/>
    <w:rsid w:val="00AC6FA8"/>
    <w:rsid w:val="00AF1CE6"/>
    <w:rsid w:val="00B141C0"/>
    <w:rsid w:val="00B43771"/>
    <w:rsid w:val="00C10BAD"/>
    <w:rsid w:val="00C118D7"/>
    <w:rsid w:val="00C26319"/>
    <w:rsid w:val="00C33AED"/>
    <w:rsid w:val="00C35BA1"/>
    <w:rsid w:val="00CB2751"/>
    <w:rsid w:val="00CB634D"/>
    <w:rsid w:val="00CC3A5F"/>
    <w:rsid w:val="00D549D0"/>
    <w:rsid w:val="00D576FF"/>
    <w:rsid w:val="00D862D9"/>
    <w:rsid w:val="00DD28A7"/>
    <w:rsid w:val="00E70C46"/>
    <w:rsid w:val="00EB1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0122"/>
  <w15:docId w15:val="{FA98505D-1205-4559-A75B-6AD5726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12"/>
  </w:style>
  <w:style w:type="paragraph" w:styleId="Footer">
    <w:name w:val="footer"/>
    <w:basedOn w:val="Normal"/>
    <w:link w:val="FooterChar"/>
    <w:uiPriority w:val="99"/>
    <w:unhideWhenUsed/>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4965">
      <w:bodyDiv w:val="1"/>
      <w:marLeft w:val="0"/>
      <w:marRight w:val="0"/>
      <w:marTop w:val="0"/>
      <w:marBottom w:val="0"/>
      <w:divBdr>
        <w:top w:val="none" w:sz="0" w:space="0" w:color="auto"/>
        <w:left w:val="none" w:sz="0" w:space="0" w:color="auto"/>
        <w:bottom w:val="none" w:sz="0" w:space="0" w:color="auto"/>
        <w:right w:val="none" w:sz="0" w:space="0" w:color="auto"/>
      </w:divBdr>
    </w:div>
    <w:div w:id="325397956">
      <w:bodyDiv w:val="1"/>
      <w:marLeft w:val="0"/>
      <w:marRight w:val="0"/>
      <w:marTop w:val="0"/>
      <w:marBottom w:val="0"/>
      <w:divBdr>
        <w:top w:val="none" w:sz="0" w:space="0" w:color="auto"/>
        <w:left w:val="none" w:sz="0" w:space="0" w:color="auto"/>
        <w:bottom w:val="none" w:sz="0" w:space="0" w:color="auto"/>
        <w:right w:val="none" w:sz="0" w:space="0" w:color="auto"/>
      </w:divBdr>
    </w:div>
    <w:div w:id="655645857">
      <w:bodyDiv w:val="1"/>
      <w:marLeft w:val="0"/>
      <w:marRight w:val="0"/>
      <w:marTop w:val="0"/>
      <w:marBottom w:val="0"/>
      <w:divBdr>
        <w:top w:val="none" w:sz="0" w:space="0" w:color="auto"/>
        <w:left w:val="none" w:sz="0" w:space="0" w:color="auto"/>
        <w:bottom w:val="none" w:sz="0" w:space="0" w:color="auto"/>
        <w:right w:val="none" w:sz="0" w:space="0" w:color="auto"/>
      </w:divBdr>
    </w:div>
    <w:div w:id="663314748">
      <w:bodyDiv w:val="1"/>
      <w:marLeft w:val="0"/>
      <w:marRight w:val="0"/>
      <w:marTop w:val="0"/>
      <w:marBottom w:val="0"/>
      <w:divBdr>
        <w:top w:val="none" w:sz="0" w:space="0" w:color="auto"/>
        <w:left w:val="none" w:sz="0" w:space="0" w:color="auto"/>
        <w:bottom w:val="none" w:sz="0" w:space="0" w:color="auto"/>
        <w:right w:val="none" w:sz="0" w:space="0" w:color="auto"/>
      </w:divBdr>
    </w:div>
    <w:div w:id="735319069">
      <w:bodyDiv w:val="1"/>
      <w:marLeft w:val="0"/>
      <w:marRight w:val="0"/>
      <w:marTop w:val="0"/>
      <w:marBottom w:val="0"/>
      <w:divBdr>
        <w:top w:val="none" w:sz="0" w:space="0" w:color="auto"/>
        <w:left w:val="none" w:sz="0" w:space="0" w:color="auto"/>
        <w:bottom w:val="none" w:sz="0" w:space="0" w:color="auto"/>
        <w:right w:val="none" w:sz="0" w:space="0" w:color="auto"/>
      </w:divBdr>
    </w:div>
    <w:div w:id="1044018876">
      <w:bodyDiv w:val="1"/>
      <w:marLeft w:val="0"/>
      <w:marRight w:val="0"/>
      <w:marTop w:val="0"/>
      <w:marBottom w:val="0"/>
      <w:divBdr>
        <w:top w:val="none" w:sz="0" w:space="0" w:color="auto"/>
        <w:left w:val="none" w:sz="0" w:space="0" w:color="auto"/>
        <w:bottom w:val="none" w:sz="0" w:space="0" w:color="auto"/>
        <w:right w:val="none" w:sz="0" w:space="0" w:color="auto"/>
      </w:divBdr>
    </w:div>
    <w:div w:id="1371566724">
      <w:bodyDiv w:val="1"/>
      <w:marLeft w:val="0"/>
      <w:marRight w:val="0"/>
      <w:marTop w:val="0"/>
      <w:marBottom w:val="0"/>
      <w:divBdr>
        <w:top w:val="none" w:sz="0" w:space="0" w:color="auto"/>
        <w:left w:val="none" w:sz="0" w:space="0" w:color="auto"/>
        <w:bottom w:val="none" w:sz="0" w:space="0" w:color="auto"/>
        <w:right w:val="none" w:sz="0" w:space="0" w:color="auto"/>
      </w:divBdr>
    </w:div>
    <w:div w:id="17490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E3DAC566DB159C4C9D61E25A7906BAEF" ma:contentTypeVersion="11" ma:contentTypeDescription="إنشاء مستند جديد." ma:contentTypeScope="" ma:versionID="ba7c33535ec06c81d8d5cf57f8eeeaec">
  <xsd:schema xmlns:xsd="http://www.w3.org/2001/XMLSchema" xmlns:xs="http://www.w3.org/2001/XMLSchema" xmlns:p="http://schemas.microsoft.com/office/2006/metadata/properties" xmlns:ns2="286e5028-3cd8-43d9-a272-1f1d64549295" xmlns:ns3="201d45e1-5e15-45da-8ae0-38c52488f5e4" targetNamespace="http://schemas.microsoft.com/office/2006/metadata/properties" ma:root="true" ma:fieldsID="b190d67fcdee8ce0a433330e1b7ac1aa" ns2:_="" ns3:_="">
    <xsd:import namespace="286e5028-3cd8-43d9-a272-1f1d64549295"/>
    <xsd:import namespace="201d45e1-5e15-45da-8ae0-38c52488f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5028-3cd8-43d9-a272-1f1d64549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علامات الصور" ma:readOnly="false" ma:fieldId="{5cf76f15-5ced-4ddc-b409-7134ff3c332f}" ma:taxonomyMulti="true" ma:sspId="9ff52f34-b351-492d-bd72-b80be8882a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hortDescription" ma:index="18"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d45e1-5e15-45da-8ae0-38c52488f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3d22ac-7aa7-4a42-9d3b-0df95b4b1c2a}" ma:internalName="TaxCatchAll" ma:showField="CatchAllData" ma:web="201d45e1-5e15-45da-8ae0-38c52488f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CB1DF-D599-41E9-9092-D83768C49FE5}">
  <ds:schemaRefs>
    <ds:schemaRef ds:uri="http://schemas.microsoft.com/sharepoint/v3/contenttype/forms"/>
  </ds:schemaRefs>
</ds:datastoreItem>
</file>

<file path=customXml/itemProps2.xml><?xml version="1.0" encoding="utf-8"?>
<ds:datastoreItem xmlns:ds="http://schemas.openxmlformats.org/officeDocument/2006/customXml" ds:itemID="{4430E3F4-BBE9-4EC2-8FC6-5792A5D8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e5028-3cd8-43d9-a272-1f1d64549295"/>
    <ds:schemaRef ds:uri="201d45e1-5e15-45da-8ae0-38c52488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2964</Characters>
  <Application>Microsoft Office Word</Application>
  <DocSecurity>0</DocSecurity>
  <Lines>423</Lines>
  <Paragraphs>247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Rasha Hussein</cp:lastModifiedBy>
  <cp:revision>4</cp:revision>
  <cp:lastPrinted>2024-04-22T07:33:00Z</cp:lastPrinted>
  <dcterms:created xsi:type="dcterms:W3CDTF">2023-12-09T09:21:00Z</dcterms:created>
  <dcterms:modified xsi:type="dcterms:W3CDTF">2024-04-22T07:33:00Z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b6d255d9a47e9742248d547d3e2746dcc609f153b1a0999649e15f1f8a9b39ba</vt:lpwstr>
  </property>
</Properties>
</file>